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6D" w:rsidRDefault="0074026D" w:rsidP="0074026D">
      <w:pPr>
        <w:pStyle w:val="Default"/>
      </w:pPr>
    </w:p>
    <w:p w:rsidR="0074026D" w:rsidRPr="0074026D" w:rsidRDefault="0074026D" w:rsidP="0074026D">
      <w:pPr>
        <w:pStyle w:val="Default"/>
        <w:rPr>
          <w:b/>
          <w:bCs/>
          <w:i/>
          <w:iCs/>
          <w:sz w:val="28"/>
          <w:szCs w:val="28"/>
        </w:rPr>
      </w:pPr>
      <w:r w:rsidRPr="0074026D">
        <w:rPr>
          <w:sz w:val="28"/>
          <w:szCs w:val="28"/>
        </w:rPr>
        <w:t xml:space="preserve"> </w:t>
      </w:r>
      <w:r w:rsidRPr="0074026D">
        <w:rPr>
          <w:b/>
          <w:bCs/>
          <w:i/>
          <w:iCs/>
          <w:color w:val="FF0000"/>
          <w:sz w:val="28"/>
          <w:szCs w:val="28"/>
          <w:highlight w:val="yellow"/>
        </w:rPr>
        <w:t>Elektricky polohovateľná posteľ, typ BE42-C10:</w:t>
      </w:r>
      <w:r w:rsidRPr="0074026D">
        <w:rPr>
          <w:b/>
          <w:bCs/>
          <w:i/>
          <w:iCs/>
          <w:color w:val="FF0000"/>
          <w:sz w:val="28"/>
          <w:szCs w:val="28"/>
        </w:rPr>
        <w:t xml:space="preserve"> </w:t>
      </w:r>
    </w:p>
    <w:p w:rsidR="0074026D" w:rsidRDefault="0074026D" w:rsidP="0074026D">
      <w:pPr>
        <w:pStyle w:val="Default"/>
        <w:rPr>
          <w:sz w:val="23"/>
          <w:szCs w:val="23"/>
        </w:rPr>
      </w:pPr>
      <w:r w:rsidRPr="0074026D">
        <w:rPr>
          <w:noProof/>
          <w:sz w:val="23"/>
          <w:szCs w:val="23"/>
        </w:rPr>
        <w:drawing>
          <wp:inline distT="0" distB="0" distL="0" distR="0">
            <wp:extent cx="4095750" cy="2451100"/>
            <wp:effectExtent l="0" t="0" r="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Kvalitná elektricky polohovateľná posteľ pre poskytovanie štandardnej </w:t>
      </w:r>
      <w:r>
        <w:rPr>
          <w:b/>
          <w:bCs/>
          <w:sz w:val="23"/>
          <w:szCs w:val="23"/>
        </w:rPr>
        <w:t xml:space="preserve">profesionálnej </w:t>
      </w:r>
      <w:r>
        <w:rPr>
          <w:sz w:val="23"/>
          <w:szCs w:val="23"/>
        </w:rPr>
        <w:t xml:space="preserve">ošetrovateľskej starostlivosti od renomovaného českého výrobcu s dlhoročnou tradíciou. </w:t>
      </w:r>
      <w:r>
        <w:rPr>
          <w:b/>
          <w:bCs/>
          <w:sz w:val="23"/>
          <w:szCs w:val="23"/>
        </w:rPr>
        <w:t xml:space="preserve">Posteľ je certifikovaná ako výrobok pre zdravotníctvo.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Technická špecifikácia a popis: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estetický celodrevený dizajn (buk svetlý)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</w:t>
      </w:r>
      <w:proofErr w:type="spellStart"/>
      <w:r>
        <w:rPr>
          <w:i/>
          <w:iCs/>
          <w:sz w:val="23"/>
          <w:szCs w:val="23"/>
        </w:rPr>
        <w:t>štvordielná</w:t>
      </w:r>
      <w:proofErr w:type="spellEnd"/>
      <w:r>
        <w:rPr>
          <w:i/>
          <w:iCs/>
          <w:sz w:val="23"/>
          <w:szCs w:val="23"/>
        </w:rPr>
        <w:t xml:space="preserve"> ložná plocha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nastaviteľný lýtkový diel spoľahlivým mechanickým rastrom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elektricky nastaviteľné funkcie: zdvih ložnej plochy, </w:t>
      </w:r>
      <w:r>
        <w:rPr>
          <w:b/>
          <w:bCs/>
          <w:i/>
          <w:iCs/>
          <w:sz w:val="23"/>
          <w:szCs w:val="23"/>
        </w:rPr>
        <w:t xml:space="preserve">nastavenie funkcie sedu, nastavenie stehenného a chrbtového dielu, </w:t>
      </w:r>
      <w:proofErr w:type="spellStart"/>
      <w:r>
        <w:rPr>
          <w:b/>
          <w:bCs/>
          <w:i/>
          <w:iCs/>
          <w:sz w:val="23"/>
          <w:szCs w:val="23"/>
        </w:rPr>
        <w:t>Trendelung</w:t>
      </w:r>
      <w:proofErr w:type="spellEnd"/>
      <w:r>
        <w:rPr>
          <w:b/>
          <w:bCs/>
          <w:i/>
          <w:iCs/>
          <w:sz w:val="23"/>
          <w:szCs w:val="23"/>
        </w:rPr>
        <w:t xml:space="preserve">, kreslo, </w:t>
      </w:r>
      <w:proofErr w:type="spellStart"/>
      <w:r>
        <w:rPr>
          <w:b/>
          <w:bCs/>
          <w:i/>
          <w:iCs/>
          <w:sz w:val="23"/>
          <w:szCs w:val="23"/>
        </w:rPr>
        <w:t>kardiokreslo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štyri </w:t>
      </w:r>
      <w:proofErr w:type="spellStart"/>
      <w:r>
        <w:rPr>
          <w:i/>
          <w:iCs/>
          <w:sz w:val="23"/>
          <w:szCs w:val="23"/>
        </w:rPr>
        <w:t>zabrzditeľné</w:t>
      </w:r>
      <w:proofErr w:type="spellEnd"/>
      <w:r>
        <w:rPr>
          <w:i/>
          <w:iCs/>
          <w:sz w:val="23"/>
          <w:szCs w:val="23"/>
        </w:rPr>
        <w:t xml:space="preserve"> kolieska, z toho jedno so smerovou aretáciou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integrované držiaky matracov presne vymedzujú uloženie matraca aj pri polohovaní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integrované držiaky na hrazdu, </w:t>
      </w:r>
      <w:proofErr w:type="spellStart"/>
      <w:r>
        <w:rPr>
          <w:i/>
          <w:iCs/>
          <w:sz w:val="23"/>
          <w:szCs w:val="23"/>
        </w:rPr>
        <w:t>resp</w:t>
      </w:r>
      <w:proofErr w:type="spellEnd"/>
      <w:r>
        <w:rPr>
          <w:i/>
          <w:iCs/>
          <w:sz w:val="23"/>
          <w:szCs w:val="23"/>
        </w:rPr>
        <w:t xml:space="preserve">, infúzny stojan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ideálna šírka ložnej plochy 90 cm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ložná plocha z kovových roštov umožňuje kvalitné vetranie matraca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nosnosť až 205 kg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rozmer ložnej plochy 200 x 90 cm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výška ložnej plochy 40 cm - 80 cm </w:t>
      </w:r>
    </w:p>
    <w:p w:rsidR="0074026D" w:rsidRDefault="0074026D" w:rsidP="0074026D">
      <w:pPr>
        <w:pStyle w:val="Default"/>
        <w:rPr>
          <w:b/>
          <w:bCs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- celodrevené postrannice </w:t>
      </w:r>
      <w:r>
        <w:rPr>
          <w:b/>
          <w:bCs/>
          <w:i/>
          <w:iCs/>
          <w:sz w:val="23"/>
          <w:szCs w:val="23"/>
        </w:rPr>
        <w:t xml:space="preserve">ovládateľné jednou rukou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>čelá postele sú vybavené kovovým rámom</w:t>
      </w:r>
      <w:r>
        <w:rPr>
          <w:i/>
          <w:iCs/>
          <w:sz w:val="23"/>
          <w:szCs w:val="23"/>
        </w:rPr>
        <w:t xml:space="preserve">, ktorý chráni čelá postelí pred poškodením a tým zabezpečujú dlhú životnosť postele, zároveň veľmi uľahčuje manipuláciu s posteľou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funkcia kresla ovládateľná jedným tlačidlom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posteľ má funkciu </w:t>
      </w:r>
      <w:proofErr w:type="spellStart"/>
      <w:r>
        <w:rPr>
          <w:i/>
          <w:iCs/>
          <w:sz w:val="23"/>
          <w:szCs w:val="23"/>
        </w:rPr>
        <w:t>kardiokrelo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podsvietený ovládač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každú funkciu na ovládači je možné samostatne uzamknúť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- CPR funkcia (pri potrebe okamžitej resuscitácie je možné posteľ ihneď prestaviť na rovnú plochu ložnej plochy)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najlepšia cena na trhu v kategórii postele pre profesionálnu ošetrovateľskú starostlivosť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- posteľ spĺňa požiadavky európskej bezpečnostnej normy EN 60601-2-52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postrannice majú bezpečnostné poistky proti neželanej manipulácii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Hrazda a hrazdička k posteli: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Je možné skrátiť alebo predĺžiť dĺžku rukoväte.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• Dĺžka môže byť upravená od 20 do 45 cm.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• Nosnosť je 75 kg.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Hrazda je kovová, lakovaná. </w:t>
      </w:r>
    </w:p>
    <w:p w:rsidR="0074026D" w:rsidRDefault="0074026D" w:rsidP="0074026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Hrazdička je plastová.</w:t>
      </w:r>
    </w:p>
    <w:p w:rsidR="0074026D" w:rsidRDefault="0074026D" w:rsidP="0074026D">
      <w:pPr>
        <w:pStyle w:val="Default"/>
        <w:rPr>
          <w:i/>
          <w:iCs/>
          <w:sz w:val="23"/>
          <w:szCs w:val="23"/>
        </w:rPr>
      </w:pPr>
    </w:p>
    <w:p w:rsidR="0074026D" w:rsidRDefault="0074026D" w:rsidP="0074026D">
      <w:pPr>
        <w:pStyle w:val="Default"/>
        <w:rPr>
          <w:i/>
          <w:iCs/>
          <w:sz w:val="23"/>
          <w:szCs w:val="23"/>
        </w:rPr>
      </w:pPr>
    </w:p>
    <w:p w:rsidR="0074026D" w:rsidRDefault="0074026D" w:rsidP="0074026D">
      <w:pPr>
        <w:pStyle w:val="Default"/>
        <w:rPr>
          <w:i/>
          <w:iCs/>
          <w:sz w:val="23"/>
          <w:szCs w:val="23"/>
        </w:rPr>
      </w:pPr>
    </w:p>
    <w:p w:rsidR="0074026D" w:rsidRPr="0074026D" w:rsidRDefault="0074026D" w:rsidP="0074026D">
      <w:pPr>
        <w:pStyle w:val="Default"/>
        <w:rPr>
          <w:sz w:val="28"/>
          <w:szCs w:val="28"/>
        </w:rPr>
      </w:pPr>
      <w:proofErr w:type="spellStart"/>
      <w:r w:rsidRPr="0074026D">
        <w:rPr>
          <w:b/>
          <w:bCs/>
          <w:i/>
          <w:iCs/>
          <w:sz w:val="28"/>
          <w:szCs w:val="28"/>
          <w:highlight w:val="yellow"/>
        </w:rPr>
        <w:t>Pasívný</w:t>
      </w:r>
      <w:proofErr w:type="spellEnd"/>
      <w:r w:rsidRPr="0074026D">
        <w:rPr>
          <w:b/>
          <w:bCs/>
          <w:i/>
          <w:iCs/>
          <w:sz w:val="28"/>
          <w:szCs w:val="28"/>
          <w:highlight w:val="yellow"/>
        </w:rPr>
        <w:t xml:space="preserve"> </w:t>
      </w:r>
      <w:proofErr w:type="spellStart"/>
      <w:r w:rsidRPr="0074026D">
        <w:rPr>
          <w:b/>
          <w:bCs/>
          <w:i/>
          <w:iCs/>
          <w:sz w:val="28"/>
          <w:szCs w:val="28"/>
          <w:highlight w:val="yellow"/>
        </w:rPr>
        <w:t>antidekubitný</w:t>
      </w:r>
      <w:proofErr w:type="spellEnd"/>
      <w:r w:rsidRPr="0074026D">
        <w:rPr>
          <w:b/>
          <w:bCs/>
          <w:i/>
          <w:iCs/>
          <w:sz w:val="28"/>
          <w:szCs w:val="28"/>
          <w:highlight w:val="yellow"/>
        </w:rPr>
        <w:t xml:space="preserve"> klinicky testovaný matrac </w:t>
      </w:r>
      <w:proofErr w:type="spellStart"/>
      <w:r w:rsidRPr="0074026D">
        <w:rPr>
          <w:b/>
          <w:bCs/>
          <w:i/>
          <w:iCs/>
          <w:sz w:val="28"/>
          <w:szCs w:val="28"/>
          <w:highlight w:val="yellow"/>
        </w:rPr>
        <w:t>Meditech</w:t>
      </w:r>
      <w:proofErr w:type="spellEnd"/>
      <w:r w:rsidRPr="0074026D">
        <w:rPr>
          <w:b/>
          <w:bCs/>
          <w:i/>
          <w:iCs/>
          <w:sz w:val="28"/>
          <w:szCs w:val="28"/>
          <w:highlight w:val="yellow"/>
        </w:rPr>
        <w:t xml:space="preserve"> Senior:</w:t>
      </w:r>
      <w:r w:rsidRPr="0074026D">
        <w:rPr>
          <w:b/>
          <w:bCs/>
          <w:i/>
          <w:iCs/>
          <w:sz w:val="28"/>
          <w:szCs w:val="28"/>
        </w:rPr>
        <w:t xml:space="preserve">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Kvalitný </w:t>
      </w:r>
      <w:proofErr w:type="spellStart"/>
      <w:r>
        <w:rPr>
          <w:i/>
          <w:iCs/>
          <w:sz w:val="23"/>
          <w:szCs w:val="23"/>
        </w:rPr>
        <w:t>päťzónový</w:t>
      </w:r>
      <w:proofErr w:type="spellEnd"/>
      <w:r>
        <w:rPr>
          <w:i/>
          <w:iCs/>
          <w:sz w:val="23"/>
          <w:szCs w:val="23"/>
        </w:rPr>
        <w:t xml:space="preserve"> obojstranný zdravotný </w:t>
      </w:r>
      <w:proofErr w:type="spellStart"/>
      <w:r>
        <w:rPr>
          <w:i/>
          <w:iCs/>
          <w:sz w:val="23"/>
          <w:szCs w:val="23"/>
        </w:rPr>
        <w:t>antidekubitný</w:t>
      </w:r>
      <w:proofErr w:type="spellEnd"/>
      <w:r>
        <w:rPr>
          <w:i/>
          <w:iCs/>
          <w:sz w:val="23"/>
          <w:szCs w:val="23"/>
        </w:rPr>
        <w:t xml:space="preserve"> matrac. Systém 5 anatomických zón na oboch stranách sendvičového matraca s profiláciou umožňuje uvoľnenie svalstva počas spánku. Každá strana matraca má inú tvrdosť, čo umožňuje voľbu výberu pre klienta. Matrac je vyrobený z kvalitných pien, čo poskytuje ideálnu oporu pre telo počas spánku. Matrac je vhodný pre klientov do hmotnosti 150 kg. Poťah </w:t>
      </w:r>
      <w:proofErr w:type="spellStart"/>
      <w:r>
        <w:rPr>
          <w:i/>
          <w:iCs/>
          <w:sz w:val="23"/>
          <w:szCs w:val="23"/>
        </w:rPr>
        <w:t>Safr</w:t>
      </w:r>
      <w:proofErr w:type="spellEnd"/>
      <w:r>
        <w:rPr>
          <w:i/>
          <w:iCs/>
          <w:sz w:val="23"/>
          <w:szCs w:val="23"/>
        </w:rPr>
        <w:t xml:space="preserve"> je špeciálny poťah pre zdravotnícku a ošetrovateľskú starostlivosť. Štandardná hrúbka matraca je 12 cm, na požiadanie objednávateľa môže byť iná. Pružnosť a tvarová stálosť použitých pien spolu s kvalitným poťahom zaručujú výbornú hygienu lôžka. Konštrukcia matraca umožňuje jeho pretáčanie a otáčanie, čím je možné pri správnom používaní </w:t>
      </w:r>
      <w:proofErr w:type="spellStart"/>
      <w:r>
        <w:rPr>
          <w:i/>
          <w:iCs/>
          <w:sz w:val="23"/>
          <w:szCs w:val="23"/>
        </w:rPr>
        <w:t>dosiahnúť</w:t>
      </w:r>
      <w:proofErr w:type="spellEnd"/>
      <w:r>
        <w:rPr>
          <w:i/>
          <w:iCs/>
          <w:sz w:val="23"/>
          <w:szCs w:val="23"/>
        </w:rPr>
        <w:t xml:space="preserve"> maximálnu životnosť. Je vhodný pre klientov s nižším rizikom vzniku dekubitov. </w:t>
      </w:r>
    </w:p>
    <w:p w:rsidR="0074026D" w:rsidRDefault="0074026D" w:rsidP="0074026D">
      <w:pPr>
        <w:pStyle w:val="Default"/>
        <w:rPr>
          <w:sz w:val="23"/>
          <w:szCs w:val="23"/>
        </w:rPr>
      </w:pPr>
    </w:p>
    <w:p w:rsidR="0074026D" w:rsidRDefault="0074026D" w:rsidP="0074026D">
      <w:pPr>
        <w:pStyle w:val="Default"/>
        <w:rPr>
          <w:b/>
          <w:bCs/>
          <w:i/>
          <w:iCs/>
          <w:sz w:val="23"/>
          <w:szCs w:val="23"/>
        </w:rPr>
      </w:pPr>
      <w:r w:rsidRPr="0074026D">
        <w:rPr>
          <w:b/>
          <w:bCs/>
          <w:i/>
          <w:iCs/>
          <w:sz w:val="23"/>
          <w:szCs w:val="23"/>
          <w:highlight w:val="yellow"/>
        </w:rPr>
        <w:t xml:space="preserve">Toaletné, transportné a sprchové kreslo </w:t>
      </w:r>
      <w:proofErr w:type="spellStart"/>
      <w:r w:rsidRPr="0074026D">
        <w:rPr>
          <w:b/>
          <w:bCs/>
          <w:i/>
          <w:iCs/>
          <w:sz w:val="23"/>
          <w:szCs w:val="23"/>
          <w:highlight w:val="yellow"/>
        </w:rPr>
        <w:t>Meditech</w:t>
      </w:r>
      <w:proofErr w:type="spellEnd"/>
      <w:r w:rsidRPr="0074026D">
        <w:rPr>
          <w:b/>
          <w:bCs/>
          <w:i/>
          <w:iCs/>
          <w:sz w:val="23"/>
          <w:szCs w:val="23"/>
          <w:highlight w:val="yellow"/>
        </w:rPr>
        <w:t xml:space="preserve"> Mobile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74026D" w:rsidRDefault="0074026D" w:rsidP="0074026D">
      <w:pPr>
        <w:pStyle w:val="Default"/>
        <w:rPr>
          <w:sz w:val="23"/>
          <w:szCs w:val="23"/>
        </w:rPr>
      </w:pPr>
      <w:r w:rsidRPr="0074026D">
        <w:rPr>
          <w:noProof/>
          <w:sz w:val="23"/>
          <w:szCs w:val="23"/>
        </w:rPr>
        <w:drawing>
          <wp:inline distT="0" distB="0" distL="0" distR="0">
            <wp:extent cx="1466850" cy="19240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Univerzálne kreslo pri poskytovaní ošetrovateľskej starostlivosti, použiteľné na transport pacienta, sprchovanie a toaletu. Použité materiály sú vysokokvalitné, na dotyk príjemná umelá hmota a </w:t>
      </w:r>
      <w:proofErr w:type="spellStart"/>
      <w:r>
        <w:rPr>
          <w:sz w:val="23"/>
          <w:szCs w:val="23"/>
        </w:rPr>
        <w:t>nerez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Sedák</w:t>
      </w:r>
      <w:proofErr w:type="spellEnd"/>
      <w:r>
        <w:rPr>
          <w:sz w:val="23"/>
          <w:szCs w:val="23"/>
        </w:rPr>
        <w:t xml:space="preserve"> je dvojdielny, umožňujúci odobratie nádoby vrchom aj zozadu. Lakťové opierky sú </w:t>
      </w:r>
      <w:proofErr w:type="spellStart"/>
      <w:r>
        <w:rPr>
          <w:sz w:val="23"/>
          <w:szCs w:val="23"/>
        </w:rPr>
        <w:t>odklopiteľné</w:t>
      </w:r>
      <w:proofErr w:type="spellEnd"/>
      <w:r>
        <w:rPr>
          <w:sz w:val="23"/>
          <w:szCs w:val="23"/>
        </w:rPr>
        <w:t xml:space="preserve">. Odnímateľný kryt </w:t>
      </w:r>
      <w:proofErr w:type="spellStart"/>
      <w:r>
        <w:rPr>
          <w:sz w:val="23"/>
          <w:szCs w:val="23"/>
        </w:rPr>
        <w:t>sedáku</w:t>
      </w:r>
      <w:proofErr w:type="spellEnd"/>
      <w:r>
        <w:rPr>
          <w:sz w:val="23"/>
          <w:szCs w:val="23"/>
        </w:rPr>
        <w:t xml:space="preserve"> je z penovej gumy.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 odobratí toaletnej nádoby je možné s vozíkom </w:t>
      </w:r>
      <w:proofErr w:type="spellStart"/>
      <w:r>
        <w:rPr>
          <w:b/>
          <w:bCs/>
          <w:sz w:val="23"/>
          <w:szCs w:val="23"/>
        </w:rPr>
        <w:t>nacúvať</w:t>
      </w:r>
      <w:proofErr w:type="spellEnd"/>
      <w:r>
        <w:rPr>
          <w:b/>
          <w:bCs/>
          <w:sz w:val="23"/>
          <w:szCs w:val="23"/>
        </w:rPr>
        <w:t xml:space="preserve"> nad bežné WC</w:t>
      </w:r>
      <w:r>
        <w:rPr>
          <w:sz w:val="23"/>
          <w:szCs w:val="23"/>
        </w:rPr>
        <w:t xml:space="preserve">. Kreslo je vybavené kolieskami o priemere 12,5 cm. Zadný pár koliesok je </w:t>
      </w:r>
      <w:proofErr w:type="spellStart"/>
      <w:r>
        <w:rPr>
          <w:sz w:val="23"/>
          <w:szCs w:val="23"/>
        </w:rPr>
        <w:t>aretovaný</w:t>
      </w:r>
      <w:proofErr w:type="spellEnd"/>
      <w:r>
        <w:rPr>
          <w:sz w:val="23"/>
          <w:szCs w:val="23"/>
        </w:rPr>
        <w:t xml:space="preserve"> nášľapnými brzdami. Pre potrebu transportu je zadná opierka odnímateľná.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Technická špecifikácia: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pevná a stabilná konštrukcia, ergonomické tvarovanie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kombinácia umelej hmoty a </w:t>
      </w:r>
      <w:proofErr w:type="spellStart"/>
      <w:r>
        <w:rPr>
          <w:sz w:val="23"/>
          <w:szCs w:val="23"/>
        </w:rPr>
        <w:t>nerezu</w:t>
      </w:r>
      <w:proofErr w:type="spellEnd"/>
      <w:r>
        <w:rPr>
          <w:sz w:val="23"/>
          <w:szCs w:val="23"/>
        </w:rPr>
        <w:t xml:space="preserve">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dvojdielný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sedák</w:t>
      </w:r>
      <w:proofErr w:type="spellEnd"/>
      <w:r>
        <w:rPr>
          <w:sz w:val="23"/>
          <w:szCs w:val="23"/>
        </w:rPr>
        <w:t xml:space="preserve">, umožňujúci odobratie hygienickej nádoby vrchom aj zozadu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odklopiteľné</w:t>
      </w:r>
      <w:proofErr w:type="spellEnd"/>
      <w:r>
        <w:rPr>
          <w:sz w:val="23"/>
          <w:szCs w:val="23"/>
        </w:rPr>
        <w:t xml:space="preserve"> lakťové opierky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odnímateľný kryt </w:t>
      </w:r>
      <w:proofErr w:type="spellStart"/>
      <w:r>
        <w:rPr>
          <w:sz w:val="23"/>
          <w:szCs w:val="23"/>
        </w:rPr>
        <w:t>sedáku</w:t>
      </w:r>
      <w:proofErr w:type="spellEnd"/>
      <w:r>
        <w:rPr>
          <w:sz w:val="23"/>
          <w:szCs w:val="23"/>
        </w:rPr>
        <w:t xml:space="preserve"> z penovej gumy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možnosť po odobratí hygienickej nádoby zacúvať s kreslom nad bežné WC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- 4 kolieska 12,5 cm, zadné kolieska </w:t>
      </w:r>
      <w:proofErr w:type="spellStart"/>
      <w:r>
        <w:rPr>
          <w:sz w:val="23"/>
          <w:szCs w:val="23"/>
        </w:rPr>
        <w:t>zabrzditeľné</w:t>
      </w:r>
      <w:proofErr w:type="spellEnd"/>
      <w:r>
        <w:rPr>
          <w:sz w:val="23"/>
          <w:szCs w:val="23"/>
        </w:rPr>
        <w:t xml:space="preserve">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odnímateľná zadná opierka</w:t>
      </w:r>
    </w:p>
    <w:p w:rsidR="0074026D" w:rsidRDefault="0074026D" w:rsidP="0074026D">
      <w:pPr>
        <w:pStyle w:val="Default"/>
        <w:rPr>
          <w:sz w:val="23"/>
          <w:szCs w:val="23"/>
        </w:rPr>
      </w:pPr>
    </w:p>
    <w:p w:rsidR="0074026D" w:rsidRDefault="0074026D" w:rsidP="0074026D">
      <w:pPr>
        <w:pStyle w:val="Default"/>
        <w:rPr>
          <w:b/>
          <w:bCs/>
          <w:i/>
          <w:iCs/>
          <w:sz w:val="23"/>
          <w:szCs w:val="23"/>
          <w:highlight w:val="yellow"/>
        </w:rPr>
      </w:pPr>
    </w:p>
    <w:p w:rsidR="0074026D" w:rsidRDefault="0074026D" w:rsidP="0074026D">
      <w:pPr>
        <w:pStyle w:val="Default"/>
        <w:rPr>
          <w:b/>
          <w:bCs/>
          <w:i/>
          <w:iCs/>
          <w:sz w:val="23"/>
          <w:szCs w:val="23"/>
          <w:highlight w:val="yellow"/>
        </w:rPr>
      </w:pPr>
    </w:p>
    <w:p w:rsidR="0074026D" w:rsidRDefault="0074026D" w:rsidP="0074026D">
      <w:pPr>
        <w:pStyle w:val="Default"/>
        <w:rPr>
          <w:b/>
          <w:bCs/>
          <w:i/>
          <w:iCs/>
          <w:sz w:val="23"/>
          <w:szCs w:val="23"/>
          <w:highlight w:val="yellow"/>
        </w:rPr>
      </w:pPr>
    </w:p>
    <w:p w:rsidR="0074026D" w:rsidRDefault="0074026D" w:rsidP="0074026D">
      <w:pPr>
        <w:pStyle w:val="Default"/>
        <w:rPr>
          <w:b/>
          <w:bCs/>
          <w:i/>
          <w:iCs/>
          <w:sz w:val="23"/>
          <w:szCs w:val="23"/>
          <w:highlight w:val="yellow"/>
        </w:rPr>
      </w:pPr>
    </w:p>
    <w:p w:rsidR="0074026D" w:rsidRDefault="0074026D" w:rsidP="0074026D">
      <w:pPr>
        <w:pStyle w:val="Default"/>
        <w:rPr>
          <w:b/>
          <w:bCs/>
          <w:i/>
          <w:iCs/>
          <w:sz w:val="23"/>
          <w:szCs w:val="23"/>
          <w:highlight w:val="yellow"/>
        </w:rPr>
      </w:pPr>
    </w:p>
    <w:p w:rsidR="0074026D" w:rsidRDefault="0074026D" w:rsidP="0074026D">
      <w:pPr>
        <w:pStyle w:val="Default"/>
        <w:rPr>
          <w:b/>
          <w:bCs/>
          <w:i/>
          <w:iCs/>
          <w:sz w:val="23"/>
          <w:szCs w:val="23"/>
          <w:highlight w:val="yellow"/>
        </w:rPr>
      </w:pPr>
    </w:p>
    <w:p w:rsidR="0074026D" w:rsidRDefault="0074026D" w:rsidP="0074026D">
      <w:pPr>
        <w:pStyle w:val="Default"/>
        <w:rPr>
          <w:b/>
          <w:bCs/>
          <w:i/>
          <w:iCs/>
          <w:sz w:val="23"/>
          <w:szCs w:val="23"/>
          <w:highlight w:val="yellow"/>
        </w:rPr>
      </w:pPr>
    </w:p>
    <w:p w:rsidR="0074026D" w:rsidRDefault="0074026D" w:rsidP="0074026D">
      <w:pPr>
        <w:pStyle w:val="Default"/>
        <w:rPr>
          <w:b/>
          <w:bCs/>
          <w:i/>
          <w:iCs/>
          <w:sz w:val="23"/>
          <w:szCs w:val="23"/>
          <w:highlight w:val="yellow"/>
        </w:rPr>
      </w:pPr>
    </w:p>
    <w:p w:rsidR="0074026D" w:rsidRDefault="0074026D" w:rsidP="0074026D">
      <w:pPr>
        <w:pStyle w:val="Default"/>
        <w:rPr>
          <w:b/>
          <w:bCs/>
          <w:i/>
          <w:iCs/>
          <w:sz w:val="23"/>
          <w:szCs w:val="23"/>
          <w:highlight w:val="yellow"/>
        </w:rPr>
      </w:pPr>
    </w:p>
    <w:p w:rsidR="0074026D" w:rsidRDefault="0074026D" w:rsidP="0074026D">
      <w:pPr>
        <w:pStyle w:val="Default"/>
        <w:rPr>
          <w:b/>
          <w:bCs/>
          <w:i/>
          <w:iCs/>
          <w:sz w:val="23"/>
          <w:szCs w:val="23"/>
          <w:highlight w:val="yellow"/>
        </w:rPr>
      </w:pPr>
    </w:p>
    <w:p w:rsidR="0074026D" w:rsidRDefault="0074026D" w:rsidP="0074026D">
      <w:pPr>
        <w:pStyle w:val="Default"/>
        <w:rPr>
          <w:b/>
          <w:bCs/>
          <w:i/>
          <w:iCs/>
          <w:sz w:val="23"/>
          <w:szCs w:val="23"/>
          <w:highlight w:val="yellow"/>
        </w:rPr>
      </w:pPr>
    </w:p>
    <w:p w:rsidR="0074026D" w:rsidRDefault="0074026D" w:rsidP="0074026D">
      <w:pPr>
        <w:pStyle w:val="Default"/>
        <w:rPr>
          <w:b/>
          <w:bCs/>
          <w:i/>
          <w:iCs/>
          <w:sz w:val="28"/>
          <w:szCs w:val="28"/>
        </w:rPr>
      </w:pPr>
      <w:r w:rsidRPr="0074026D">
        <w:rPr>
          <w:b/>
          <w:bCs/>
          <w:i/>
          <w:iCs/>
          <w:sz w:val="28"/>
          <w:szCs w:val="28"/>
          <w:highlight w:val="yellow"/>
        </w:rPr>
        <w:t xml:space="preserve">Servírovací stolík </w:t>
      </w:r>
      <w:proofErr w:type="spellStart"/>
      <w:r w:rsidRPr="0074026D">
        <w:rPr>
          <w:b/>
          <w:bCs/>
          <w:i/>
          <w:iCs/>
          <w:sz w:val="28"/>
          <w:szCs w:val="28"/>
          <w:highlight w:val="yellow"/>
        </w:rPr>
        <w:t>Meditech</w:t>
      </w:r>
      <w:proofErr w:type="spellEnd"/>
      <w:r w:rsidRPr="0074026D">
        <w:rPr>
          <w:b/>
          <w:bCs/>
          <w:i/>
          <w:iCs/>
          <w:sz w:val="28"/>
          <w:szCs w:val="28"/>
          <w:highlight w:val="yellow"/>
        </w:rPr>
        <w:t xml:space="preserve"> S-1:</w:t>
      </w:r>
      <w:r w:rsidRPr="0074026D">
        <w:rPr>
          <w:b/>
          <w:bCs/>
          <w:i/>
          <w:iCs/>
          <w:sz w:val="28"/>
          <w:szCs w:val="28"/>
        </w:rPr>
        <w:t xml:space="preserve"> </w:t>
      </w:r>
    </w:p>
    <w:p w:rsidR="0074026D" w:rsidRPr="0074026D" w:rsidRDefault="0074026D" w:rsidP="0074026D">
      <w:pPr>
        <w:pStyle w:val="Default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74026D" w:rsidRDefault="0074026D" w:rsidP="0074026D">
      <w:pPr>
        <w:pStyle w:val="Default"/>
        <w:rPr>
          <w:sz w:val="23"/>
          <w:szCs w:val="23"/>
        </w:rPr>
      </w:pPr>
      <w:r w:rsidRPr="0074026D">
        <w:rPr>
          <w:noProof/>
          <w:sz w:val="23"/>
          <w:szCs w:val="23"/>
        </w:rPr>
        <w:drawing>
          <wp:inline distT="0" distB="0" distL="0" distR="0">
            <wp:extent cx="1924050" cy="24257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26D" w:rsidRDefault="0074026D" w:rsidP="007402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pevná kovová konštrukcia </w:t>
      </w:r>
    </w:p>
    <w:p w:rsidR="0074026D" w:rsidRDefault="0074026D" w:rsidP="007402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kolieska s brzdou </w:t>
      </w:r>
    </w:p>
    <w:p w:rsidR="0074026D" w:rsidRDefault="0074026D" w:rsidP="007402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výškovo nastaviteľný </w:t>
      </w:r>
    </w:p>
    <w:p w:rsidR="0074026D" w:rsidRDefault="0074026D" w:rsidP="007402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 </w:t>
      </w:r>
      <w:proofErr w:type="spellStart"/>
      <w:r>
        <w:rPr>
          <w:sz w:val="22"/>
          <w:szCs w:val="22"/>
        </w:rPr>
        <w:t>náklopnou</w:t>
      </w:r>
      <w:proofErr w:type="spellEnd"/>
      <w:r>
        <w:rPr>
          <w:sz w:val="22"/>
          <w:szCs w:val="22"/>
        </w:rPr>
        <w:t xml:space="preserve"> doskou </w:t>
      </w:r>
    </w:p>
    <w:p w:rsidR="0074026D" w:rsidRDefault="0074026D" w:rsidP="007402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možnosť nastavenia vo zvislej alebo šikmej polohe </w:t>
      </w:r>
    </w:p>
    <w:p w:rsidR="0074026D" w:rsidRDefault="0074026D" w:rsidP="007402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univerzálna </w:t>
      </w:r>
      <w:proofErr w:type="spellStart"/>
      <w:r>
        <w:rPr>
          <w:sz w:val="22"/>
          <w:szCs w:val="22"/>
        </w:rPr>
        <w:t>nastaviteľnosť</w:t>
      </w:r>
      <w:proofErr w:type="spellEnd"/>
      <w:r>
        <w:rPr>
          <w:sz w:val="22"/>
          <w:szCs w:val="22"/>
        </w:rPr>
        <w:t xml:space="preserve"> </w:t>
      </w:r>
    </w:p>
    <w:p w:rsidR="0074026D" w:rsidRDefault="0074026D" w:rsidP="007402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vyvýšené okraje dosky </w:t>
      </w:r>
    </w:p>
    <w:p w:rsidR="0074026D" w:rsidRDefault="0074026D" w:rsidP="0074026D">
      <w:pPr>
        <w:pStyle w:val="Default"/>
        <w:rPr>
          <w:sz w:val="23"/>
          <w:szCs w:val="23"/>
        </w:rPr>
      </w:pPr>
      <w:r>
        <w:rPr>
          <w:sz w:val="22"/>
          <w:szCs w:val="22"/>
        </w:rPr>
        <w:t>- vhodný k posteli aj ku kreslu</w:t>
      </w:r>
    </w:p>
    <w:p w:rsidR="006861C0" w:rsidRDefault="0098647E" w:rsidP="0074026D"/>
    <w:sectPr w:rsidR="0068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6D"/>
    <w:rsid w:val="00553785"/>
    <w:rsid w:val="0074026D"/>
    <w:rsid w:val="0098647E"/>
    <w:rsid w:val="00A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F29F"/>
  <w15:chartTrackingRefBased/>
  <w15:docId w15:val="{EE1D67B3-BE67-4CC9-9CE3-490FD065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40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Janypkova, Jarmila</dc:creator>
  <cp:keywords/>
  <dc:description/>
  <cp:lastModifiedBy>Janypkova, Jarmila</cp:lastModifiedBy>
  <cp:revision>1</cp:revision>
  <dcterms:created xsi:type="dcterms:W3CDTF">2019-03-09T15:39:00Z</dcterms:created>
  <dcterms:modified xsi:type="dcterms:W3CDTF">2019-03-09T17:07:00Z</dcterms:modified>
</cp:coreProperties>
</file>