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75"/>
        <w:gridCol w:w="4675"/>
      </w:tblGrid>
      <w:tr w:rsidR="00677B5E" w:rsidTr="00677B5E">
        <w:tc>
          <w:tcPr>
            <w:tcW w:w="4675" w:type="dxa"/>
          </w:tcPr>
          <w:p w:rsidR="00677B5E" w:rsidRPr="009353B4" w:rsidRDefault="00677B5E">
            <w:pPr>
              <w:rPr>
                <w:b/>
              </w:rPr>
            </w:pPr>
            <w:r w:rsidRPr="009353B4">
              <w:rPr>
                <w:b/>
              </w:rPr>
              <w:t xml:space="preserve">NAME </w:t>
            </w:r>
          </w:p>
        </w:tc>
        <w:tc>
          <w:tcPr>
            <w:tcW w:w="4675" w:type="dxa"/>
          </w:tcPr>
          <w:p w:rsidR="00677B5E" w:rsidRPr="00677B5E" w:rsidRDefault="00677B5E">
            <w:pPr>
              <w:rPr>
                <w:sz w:val="24"/>
                <w:szCs w:val="24"/>
              </w:rPr>
            </w:pPr>
            <w:r w:rsidRPr="00677B5E">
              <w:rPr>
                <w:sz w:val="24"/>
                <w:szCs w:val="24"/>
              </w:rPr>
              <w:t>KARIUWA EDUCATIONAL PROJECT</w:t>
            </w:r>
          </w:p>
        </w:tc>
      </w:tr>
      <w:tr w:rsidR="00677B5E" w:rsidTr="00677B5E">
        <w:tc>
          <w:tcPr>
            <w:tcW w:w="4675" w:type="dxa"/>
          </w:tcPr>
          <w:p w:rsidR="00677B5E" w:rsidRPr="009353B4" w:rsidRDefault="00FB28BB">
            <w:pPr>
              <w:rPr>
                <w:b/>
              </w:rPr>
            </w:pPr>
            <w:r>
              <w:rPr>
                <w:b/>
              </w:rPr>
              <w:t>OBJECTIVES</w:t>
            </w:r>
          </w:p>
        </w:tc>
        <w:tc>
          <w:tcPr>
            <w:tcW w:w="4675" w:type="dxa"/>
          </w:tcPr>
          <w:p w:rsidR="00FB28BB" w:rsidRDefault="00FB28BB" w:rsidP="00FB28BB">
            <w:pPr>
              <w:pStyle w:val="ListParagraph"/>
              <w:numPr>
                <w:ilvl w:val="0"/>
                <w:numId w:val="4"/>
              </w:numPr>
            </w:pPr>
            <w:r>
              <w:t xml:space="preserve">Provision of stationeries for the educational </w:t>
            </w:r>
            <w:proofErr w:type="spellStart"/>
            <w:r>
              <w:t>centre</w:t>
            </w:r>
            <w:proofErr w:type="spellEnd"/>
          </w:p>
          <w:p w:rsidR="00FB28BB" w:rsidRDefault="00FB28BB" w:rsidP="00FB28BB">
            <w:pPr>
              <w:pStyle w:val="ListParagraph"/>
              <w:numPr>
                <w:ilvl w:val="0"/>
                <w:numId w:val="4"/>
              </w:numPr>
            </w:pPr>
            <w:r>
              <w:t xml:space="preserve">Repair of tables, chairs, drawers and writing boards </w:t>
            </w:r>
          </w:p>
          <w:p w:rsidR="00677B5E" w:rsidRDefault="00677B5E"/>
        </w:tc>
      </w:tr>
      <w:tr w:rsidR="008E2C6D" w:rsidTr="00677B5E">
        <w:tc>
          <w:tcPr>
            <w:tcW w:w="4675" w:type="dxa"/>
          </w:tcPr>
          <w:p w:rsidR="008E2C6D" w:rsidRDefault="008E2C6D">
            <w:pPr>
              <w:rPr>
                <w:b/>
              </w:rPr>
            </w:pPr>
            <w:r>
              <w:rPr>
                <w:b/>
              </w:rPr>
              <w:t>AIM</w:t>
            </w:r>
          </w:p>
        </w:tc>
        <w:tc>
          <w:tcPr>
            <w:tcW w:w="4675" w:type="dxa"/>
          </w:tcPr>
          <w:p w:rsidR="008E2C6D" w:rsidRDefault="008E2C6D" w:rsidP="008E2C6D">
            <w:r>
              <w:t>Our aim is to ensure that the children do not idle and loiter to the streets where they would join gangs and may get infested with covid-19 and other diseases.</w:t>
            </w:r>
          </w:p>
        </w:tc>
      </w:tr>
      <w:tr w:rsidR="008E2C6D" w:rsidTr="00677B5E">
        <w:tc>
          <w:tcPr>
            <w:tcW w:w="4675" w:type="dxa"/>
          </w:tcPr>
          <w:p w:rsidR="008E2C6D" w:rsidRDefault="00700986">
            <w:pPr>
              <w:rPr>
                <w:b/>
              </w:rPr>
            </w:pPr>
            <w:r>
              <w:rPr>
                <w:b/>
              </w:rPr>
              <w:t>NEED</w:t>
            </w:r>
          </w:p>
        </w:tc>
        <w:tc>
          <w:tcPr>
            <w:tcW w:w="4675" w:type="dxa"/>
          </w:tcPr>
          <w:p w:rsidR="00700986" w:rsidRDefault="00700986" w:rsidP="00700986">
            <w:r>
              <w:t>Our current need is the welfare of the children as the available desks are broken and barely function. The children also do not have stationeries for studying especially the younger ones who learn best in interactive environment.</w:t>
            </w:r>
          </w:p>
          <w:p w:rsidR="008E2C6D" w:rsidRDefault="008E2C6D" w:rsidP="008E2C6D"/>
        </w:tc>
      </w:tr>
      <w:tr w:rsidR="00677B5E" w:rsidTr="00677B5E">
        <w:tc>
          <w:tcPr>
            <w:tcW w:w="4675" w:type="dxa"/>
          </w:tcPr>
          <w:p w:rsidR="00677B5E" w:rsidRPr="009353B4" w:rsidRDefault="00677B5E">
            <w:pPr>
              <w:rPr>
                <w:b/>
              </w:rPr>
            </w:pPr>
            <w:r w:rsidRPr="009353B4">
              <w:rPr>
                <w:b/>
              </w:rPr>
              <w:t xml:space="preserve">DESCRIPTION OF THE PROJECT </w:t>
            </w:r>
          </w:p>
        </w:tc>
        <w:tc>
          <w:tcPr>
            <w:tcW w:w="4675" w:type="dxa"/>
          </w:tcPr>
          <w:p w:rsidR="00FB28BB" w:rsidRDefault="00E97375" w:rsidP="00E97375">
            <w:r>
              <w:t>Kariuwa slums started as an informal settlement for street families in the early 1990</w:t>
            </w:r>
            <w:r w:rsidR="00FB28BB">
              <w:t>’s</w:t>
            </w:r>
            <w:r>
              <w:t xml:space="preserve"> in </w:t>
            </w:r>
            <w:proofErr w:type="spellStart"/>
            <w:r>
              <w:t>Ngara</w:t>
            </w:r>
            <w:proofErr w:type="spellEnd"/>
            <w:r w:rsidR="00FB28BB">
              <w:t xml:space="preserve"> Nairobi County</w:t>
            </w:r>
            <w:r>
              <w:t xml:space="preserve">. </w:t>
            </w:r>
          </w:p>
          <w:p w:rsidR="00E97375" w:rsidRDefault="00FB28BB" w:rsidP="00E97375">
            <w:r>
              <w:t>The slum which has about 80 (eighty) school going age group</w:t>
            </w:r>
            <w:r w:rsidR="00185AB4">
              <w:t>,</w:t>
            </w:r>
            <w:r w:rsidR="00455F7E">
              <w:t xml:space="preserve"> 2 of them being university students</w:t>
            </w:r>
            <w:r w:rsidR="00185AB4">
              <w:t>,</w:t>
            </w:r>
            <w:r w:rsidR="00455F7E">
              <w:t xml:space="preserve"> is home</w:t>
            </w:r>
            <w:r w:rsidR="00E97375">
              <w:t xml:space="preserve"> to many less fortunate famili</w:t>
            </w:r>
            <w:r w:rsidR="00455F7E">
              <w:t>es who do odd jobs for a living</w:t>
            </w:r>
            <w:r w:rsidR="00E97375">
              <w:t xml:space="preserve">. </w:t>
            </w:r>
          </w:p>
          <w:p w:rsidR="00455F7E" w:rsidRDefault="00455F7E" w:rsidP="00E97375"/>
          <w:p w:rsidR="00BA0FAB" w:rsidRDefault="00E97375" w:rsidP="00E97375">
            <w:r>
              <w:t>With the emer</w:t>
            </w:r>
            <w:r w:rsidR="00BA0FAB">
              <w:t xml:space="preserve">gence </w:t>
            </w:r>
            <w:proofErr w:type="gramStart"/>
            <w:r w:rsidR="00BA0FAB">
              <w:t xml:space="preserve">of </w:t>
            </w:r>
            <w:r>
              <w:t xml:space="preserve"> Covid</w:t>
            </w:r>
            <w:proofErr w:type="gramEnd"/>
            <w:r>
              <w:t>-19 pandemic, one</w:t>
            </w:r>
            <w:r w:rsidR="00BA0FAB">
              <w:t xml:space="preserve"> of th</w:t>
            </w:r>
            <w:r w:rsidR="004908B4">
              <w:t>e</w:t>
            </w:r>
            <w:r>
              <w:t xml:space="preserve"> University student</w:t>
            </w:r>
            <w:r w:rsidR="00BA0FAB">
              <w:t xml:space="preserve">s </w:t>
            </w:r>
            <w:r>
              <w:t xml:space="preserve"> started a learning program for the children</w:t>
            </w:r>
            <w:r w:rsidR="00BA0FAB">
              <w:t xml:space="preserve"> within the slum</w:t>
            </w:r>
            <w:r w:rsidR="004908B4">
              <w:t xml:space="preserve"> which is regulated by the slum chairman and representatives</w:t>
            </w:r>
            <w:r w:rsidR="00BA0FAB">
              <w:t>.</w:t>
            </w:r>
          </w:p>
          <w:p w:rsidR="00BA0FAB" w:rsidRDefault="00BA0FAB" w:rsidP="00E97375"/>
          <w:p w:rsidR="00E97375" w:rsidRDefault="004908B4" w:rsidP="00E97375">
            <w:r>
              <w:t xml:space="preserve">The project  to enhance the learning rooms was born out of the interactions and work by </w:t>
            </w:r>
            <w:r w:rsidR="00E97375">
              <w:t>Novel Hope Spurs</w:t>
            </w:r>
            <w:r>
              <w:t xml:space="preserve"> and </w:t>
            </w:r>
            <w:r w:rsidR="00E97375">
              <w:t xml:space="preserve">Shiloh Counselling Center who have been working with street families within </w:t>
            </w:r>
            <w:r>
              <w:t xml:space="preserve">Kariuwa; in feeding, Counselling </w:t>
            </w:r>
            <w:r w:rsidR="00E97375">
              <w:t>and educational programs.</w:t>
            </w:r>
            <w:r w:rsidR="00D254FB">
              <w:t xml:space="preserve"> </w:t>
            </w:r>
          </w:p>
          <w:p w:rsidR="00D254FB" w:rsidRDefault="00E97375" w:rsidP="00E97375">
            <w:r>
              <w:t xml:space="preserve"> </w:t>
            </w:r>
          </w:p>
          <w:p w:rsidR="00E97375" w:rsidRDefault="00D254FB" w:rsidP="00E97375">
            <w:proofErr w:type="spellStart"/>
            <w:proofErr w:type="gramStart"/>
            <w:r>
              <w:t>Its</w:t>
            </w:r>
            <w:proofErr w:type="spellEnd"/>
            <w:proofErr w:type="gramEnd"/>
            <w:r w:rsidR="00E97375">
              <w:t xml:space="preserve"> </w:t>
            </w:r>
            <w:r w:rsidR="008E2C6D">
              <w:t xml:space="preserve">also </w:t>
            </w:r>
            <w:r w:rsidR="00E97375">
              <w:t xml:space="preserve">worth to noting that, Kariuwa </w:t>
            </w:r>
            <w:r w:rsidR="008E2C6D">
              <w:t xml:space="preserve">Slum </w:t>
            </w:r>
            <w:r w:rsidR="00E97375">
              <w:t>has never enjoyed the luxury of having electricity despite being at the heart of the City. This then means, the children and the stude</w:t>
            </w:r>
            <w:r w:rsidR="00157D94">
              <w:t xml:space="preserve">nt volunteers </w:t>
            </w:r>
            <w:proofErr w:type="gramStart"/>
            <w:r w:rsidR="00157D94">
              <w:t>can't</w:t>
            </w:r>
            <w:proofErr w:type="gramEnd"/>
            <w:r w:rsidR="00157D94">
              <w:t xml:space="preserve"> study past 7</w:t>
            </w:r>
            <w:r w:rsidR="00E97375">
              <w:t>pm as darkness sets in. We</w:t>
            </w:r>
            <w:r w:rsidR="008E2C6D">
              <w:t>, (Shiloh Counsell</w:t>
            </w:r>
            <w:r w:rsidR="00157D94">
              <w:t>i</w:t>
            </w:r>
            <w:r w:rsidR="008E2C6D">
              <w:t>ng &amp; Novel Spurs</w:t>
            </w:r>
            <w:r w:rsidR="00700986">
              <w:t>)</w:t>
            </w:r>
            <w:r w:rsidR="00E97375">
              <w:t xml:space="preserve"> have since put temporary solar bulbs for the available spaces that </w:t>
            </w:r>
            <w:proofErr w:type="gramStart"/>
            <w:r w:rsidR="00E97375">
              <w:t>are used</w:t>
            </w:r>
            <w:proofErr w:type="gramEnd"/>
            <w:r w:rsidR="00E97375">
              <w:t xml:space="preserve"> for studying.</w:t>
            </w:r>
          </w:p>
          <w:p w:rsidR="008E2C6D" w:rsidRDefault="008E2C6D" w:rsidP="00E97375"/>
          <w:p w:rsidR="00677B5E" w:rsidRDefault="00677B5E" w:rsidP="00700986"/>
        </w:tc>
      </w:tr>
      <w:tr w:rsidR="00700986" w:rsidTr="00677B5E">
        <w:tc>
          <w:tcPr>
            <w:tcW w:w="4675" w:type="dxa"/>
          </w:tcPr>
          <w:p w:rsidR="00700986" w:rsidRPr="009353B4" w:rsidRDefault="00700986">
            <w:pPr>
              <w:rPr>
                <w:b/>
              </w:rPr>
            </w:pPr>
            <w:r>
              <w:rPr>
                <w:b/>
              </w:rPr>
              <w:lastRenderedPageBreak/>
              <w:t xml:space="preserve">ACCOUNTABILITY </w:t>
            </w:r>
          </w:p>
        </w:tc>
        <w:tc>
          <w:tcPr>
            <w:tcW w:w="4675" w:type="dxa"/>
          </w:tcPr>
          <w:p w:rsidR="00700986" w:rsidRDefault="00700986" w:rsidP="00700986">
            <w:r>
              <w:t xml:space="preserve">The slum has a well-coordinated structure and the leadership ensures that common properties are well taken care of as we have experienced with the solar lights. </w:t>
            </w:r>
          </w:p>
          <w:p w:rsidR="00700986" w:rsidRDefault="00700986" w:rsidP="00700986">
            <w:r>
              <w:t>We also are working with a Government sponsored Primary School (</w:t>
            </w:r>
            <w:proofErr w:type="spellStart"/>
            <w:r>
              <w:t>Muranga</w:t>
            </w:r>
            <w:proofErr w:type="spellEnd"/>
            <w:r>
              <w:t xml:space="preserve"> Road Primary) which is near the slum to ensure that all children are able to receive basic education. The common rooms are therefore useful for homework and other school related activities for the slum children who otherwise don't have rooms in their parent’s houses.</w:t>
            </w:r>
          </w:p>
          <w:p w:rsidR="00700986" w:rsidRDefault="00700986" w:rsidP="00E97375"/>
        </w:tc>
      </w:tr>
    </w:tbl>
    <w:p w:rsidR="007F2BC3" w:rsidRDefault="001477B0"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Default="00E97375" w:rsidP="00E97375"/>
    <w:p w:rsidR="00E97375" w:rsidRPr="00E97375" w:rsidRDefault="00E97375" w:rsidP="00E97375">
      <w:pPr>
        <w:jc w:val="center"/>
        <w:rPr>
          <w:b/>
          <w:sz w:val="28"/>
          <w:szCs w:val="28"/>
          <w:u w:val="single"/>
        </w:rPr>
      </w:pPr>
      <w:r w:rsidRPr="00E97375">
        <w:rPr>
          <w:b/>
          <w:sz w:val="28"/>
          <w:szCs w:val="28"/>
          <w:u w:val="single"/>
        </w:rPr>
        <w:lastRenderedPageBreak/>
        <w:t>ITEMIZED BUDGET FOR KARIUWA EDUCATION PROJECT</w:t>
      </w:r>
    </w:p>
    <w:tbl>
      <w:tblPr>
        <w:tblStyle w:val="TableGrid"/>
        <w:tblW w:w="9648" w:type="dxa"/>
        <w:tblLook w:val="04A0" w:firstRow="1" w:lastRow="0" w:firstColumn="1" w:lastColumn="0" w:noHBand="0" w:noVBand="1"/>
      </w:tblPr>
      <w:tblGrid>
        <w:gridCol w:w="3955"/>
        <w:gridCol w:w="1530"/>
        <w:gridCol w:w="1800"/>
        <w:gridCol w:w="2363"/>
      </w:tblGrid>
      <w:tr w:rsidR="00FE29E3" w:rsidTr="002A08ED">
        <w:tc>
          <w:tcPr>
            <w:tcW w:w="3955" w:type="dxa"/>
          </w:tcPr>
          <w:p w:rsidR="00FE29E3" w:rsidRPr="00FE29E3" w:rsidRDefault="00FE29E3" w:rsidP="00E97375">
            <w:pPr>
              <w:rPr>
                <w:b/>
                <w:sz w:val="24"/>
                <w:szCs w:val="24"/>
                <w:u w:val="single"/>
              </w:rPr>
            </w:pPr>
            <w:r w:rsidRPr="00FE29E3">
              <w:rPr>
                <w:b/>
                <w:sz w:val="24"/>
                <w:szCs w:val="24"/>
                <w:u w:val="single"/>
              </w:rPr>
              <w:t xml:space="preserve">ITEM </w:t>
            </w:r>
          </w:p>
        </w:tc>
        <w:tc>
          <w:tcPr>
            <w:tcW w:w="1530" w:type="dxa"/>
          </w:tcPr>
          <w:p w:rsidR="00FE29E3" w:rsidRPr="00FE29E3" w:rsidRDefault="00FE29E3" w:rsidP="00164980">
            <w:pPr>
              <w:jc w:val="center"/>
              <w:rPr>
                <w:b/>
                <w:sz w:val="24"/>
                <w:szCs w:val="24"/>
                <w:u w:val="single"/>
              </w:rPr>
            </w:pPr>
            <w:r w:rsidRPr="00FE29E3">
              <w:rPr>
                <w:b/>
                <w:sz w:val="24"/>
                <w:szCs w:val="24"/>
                <w:u w:val="single"/>
              </w:rPr>
              <w:t>QUANTITY</w:t>
            </w:r>
          </w:p>
        </w:tc>
        <w:tc>
          <w:tcPr>
            <w:tcW w:w="1800" w:type="dxa"/>
          </w:tcPr>
          <w:p w:rsidR="00FE29E3" w:rsidRPr="00FE29E3" w:rsidRDefault="00FE29E3" w:rsidP="00164980">
            <w:pPr>
              <w:jc w:val="center"/>
              <w:rPr>
                <w:b/>
                <w:sz w:val="24"/>
                <w:szCs w:val="24"/>
                <w:u w:val="single"/>
              </w:rPr>
            </w:pPr>
            <w:r w:rsidRPr="00FE29E3">
              <w:rPr>
                <w:b/>
                <w:sz w:val="24"/>
                <w:szCs w:val="24"/>
                <w:u w:val="single"/>
              </w:rPr>
              <w:t>PRICE PER ITEM</w:t>
            </w:r>
          </w:p>
        </w:tc>
        <w:tc>
          <w:tcPr>
            <w:tcW w:w="2363" w:type="dxa"/>
          </w:tcPr>
          <w:p w:rsidR="00FE29E3" w:rsidRPr="00FE29E3" w:rsidRDefault="00FE29E3" w:rsidP="009353B4">
            <w:pPr>
              <w:jc w:val="right"/>
              <w:rPr>
                <w:b/>
                <w:sz w:val="24"/>
                <w:szCs w:val="24"/>
                <w:u w:val="single"/>
              </w:rPr>
            </w:pPr>
            <w:r w:rsidRPr="00FE29E3">
              <w:rPr>
                <w:b/>
                <w:sz w:val="24"/>
                <w:szCs w:val="24"/>
                <w:u w:val="single"/>
              </w:rPr>
              <w:t>TOTAL PRICE</w:t>
            </w:r>
          </w:p>
        </w:tc>
      </w:tr>
      <w:tr w:rsidR="00FE29E3" w:rsidTr="002A08ED">
        <w:tc>
          <w:tcPr>
            <w:tcW w:w="3955" w:type="dxa"/>
          </w:tcPr>
          <w:p w:rsidR="00FE29E3" w:rsidRDefault="00FE29E3" w:rsidP="00FE29E3">
            <w:pPr>
              <w:pStyle w:val="ListParagraph"/>
              <w:numPr>
                <w:ilvl w:val="0"/>
                <w:numId w:val="2"/>
              </w:numPr>
            </w:pPr>
            <w:r>
              <w:t>Chip board 6ply 8ft winder 8 by 1</w:t>
            </w:r>
          </w:p>
        </w:tc>
        <w:tc>
          <w:tcPr>
            <w:tcW w:w="1530" w:type="dxa"/>
          </w:tcPr>
          <w:p w:rsidR="00FE29E3" w:rsidRDefault="00FE29E3" w:rsidP="00164980">
            <w:pPr>
              <w:jc w:val="center"/>
            </w:pPr>
            <w:r>
              <w:t>11</w:t>
            </w:r>
          </w:p>
        </w:tc>
        <w:tc>
          <w:tcPr>
            <w:tcW w:w="1800" w:type="dxa"/>
          </w:tcPr>
          <w:p w:rsidR="00FE29E3" w:rsidRDefault="00FE29E3" w:rsidP="00164980">
            <w:pPr>
              <w:jc w:val="center"/>
            </w:pPr>
            <w:r>
              <w:t>1.800/=</w:t>
            </w:r>
          </w:p>
        </w:tc>
        <w:tc>
          <w:tcPr>
            <w:tcW w:w="2363" w:type="dxa"/>
          </w:tcPr>
          <w:p w:rsidR="00FE29E3" w:rsidRDefault="00FE29E3" w:rsidP="009353B4">
            <w:pPr>
              <w:jc w:val="right"/>
            </w:pPr>
            <w:r>
              <w:t>19,800/=</w:t>
            </w:r>
          </w:p>
        </w:tc>
      </w:tr>
      <w:tr w:rsidR="00FE29E3" w:rsidTr="002A08ED">
        <w:tc>
          <w:tcPr>
            <w:tcW w:w="3955" w:type="dxa"/>
          </w:tcPr>
          <w:p w:rsidR="00FE29E3" w:rsidRDefault="00FE29E3" w:rsidP="00FE29E3">
            <w:pPr>
              <w:pStyle w:val="ListParagraph"/>
              <w:numPr>
                <w:ilvl w:val="0"/>
                <w:numId w:val="2"/>
              </w:numPr>
            </w:pPr>
            <w:r>
              <w:t>Nails 3 kilos 350</w:t>
            </w:r>
          </w:p>
        </w:tc>
        <w:tc>
          <w:tcPr>
            <w:tcW w:w="1530" w:type="dxa"/>
          </w:tcPr>
          <w:p w:rsidR="00FE29E3" w:rsidRDefault="00FE29E3" w:rsidP="00164980">
            <w:pPr>
              <w:jc w:val="center"/>
            </w:pPr>
            <w:r>
              <w:t>3 Kilos</w:t>
            </w:r>
          </w:p>
        </w:tc>
        <w:tc>
          <w:tcPr>
            <w:tcW w:w="1800" w:type="dxa"/>
          </w:tcPr>
          <w:p w:rsidR="00FE29E3" w:rsidRDefault="00FE29E3" w:rsidP="00164980">
            <w:pPr>
              <w:jc w:val="center"/>
            </w:pPr>
            <w:r>
              <w:t>350/=</w:t>
            </w:r>
          </w:p>
        </w:tc>
        <w:tc>
          <w:tcPr>
            <w:tcW w:w="2363" w:type="dxa"/>
          </w:tcPr>
          <w:p w:rsidR="00FE29E3" w:rsidRDefault="00FE29E3" w:rsidP="009353B4">
            <w:pPr>
              <w:jc w:val="right"/>
            </w:pPr>
            <w:r>
              <w:t>350/=</w:t>
            </w:r>
          </w:p>
        </w:tc>
      </w:tr>
      <w:tr w:rsidR="00FE29E3" w:rsidTr="002A08ED">
        <w:tc>
          <w:tcPr>
            <w:tcW w:w="3955" w:type="dxa"/>
          </w:tcPr>
          <w:p w:rsidR="00FE29E3" w:rsidRDefault="00FE29E3" w:rsidP="00FE29E3">
            <w:pPr>
              <w:pStyle w:val="ListParagraph"/>
              <w:numPr>
                <w:ilvl w:val="0"/>
                <w:numId w:val="2"/>
              </w:numPr>
            </w:pPr>
            <w:r>
              <w:t>Iron sheets</w:t>
            </w:r>
          </w:p>
        </w:tc>
        <w:tc>
          <w:tcPr>
            <w:tcW w:w="1530" w:type="dxa"/>
          </w:tcPr>
          <w:p w:rsidR="00FE29E3" w:rsidRDefault="00FE29E3" w:rsidP="00164980">
            <w:pPr>
              <w:jc w:val="center"/>
            </w:pPr>
            <w:r>
              <w:t>5</w:t>
            </w:r>
          </w:p>
        </w:tc>
        <w:tc>
          <w:tcPr>
            <w:tcW w:w="1800" w:type="dxa"/>
          </w:tcPr>
          <w:p w:rsidR="00FE29E3" w:rsidRDefault="00FE29E3" w:rsidP="00164980">
            <w:pPr>
              <w:jc w:val="center"/>
            </w:pPr>
            <w:r>
              <w:t>974/=</w:t>
            </w:r>
          </w:p>
        </w:tc>
        <w:tc>
          <w:tcPr>
            <w:tcW w:w="2363" w:type="dxa"/>
          </w:tcPr>
          <w:p w:rsidR="00FE29E3" w:rsidRDefault="00FE29E3" w:rsidP="009353B4">
            <w:pPr>
              <w:jc w:val="right"/>
            </w:pPr>
            <w:r>
              <w:t>4,870/=</w:t>
            </w:r>
          </w:p>
        </w:tc>
      </w:tr>
      <w:tr w:rsidR="00FE29E3" w:rsidTr="002A08ED">
        <w:tc>
          <w:tcPr>
            <w:tcW w:w="3955" w:type="dxa"/>
          </w:tcPr>
          <w:p w:rsidR="00FE29E3" w:rsidRDefault="00245D6B" w:rsidP="00245D6B">
            <w:pPr>
              <w:pStyle w:val="ListParagraph"/>
              <w:numPr>
                <w:ilvl w:val="0"/>
                <w:numId w:val="2"/>
              </w:numPr>
            </w:pPr>
            <w:r>
              <w:t>Tables and 2 benches</w:t>
            </w:r>
          </w:p>
        </w:tc>
        <w:tc>
          <w:tcPr>
            <w:tcW w:w="1530" w:type="dxa"/>
          </w:tcPr>
          <w:p w:rsidR="00FE29E3" w:rsidRDefault="00FE29E3" w:rsidP="00164980">
            <w:pPr>
              <w:jc w:val="center"/>
            </w:pPr>
          </w:p>
        </w:tc>
        <w:tc>
          <w:tcPr>
            <w:tcW w:w="1800" w:type="dxa"/>
          </w:tcPr>
          <w:p w:rsidR="00FE29E3" w:rsidRDefault="007B1850" w:rsidP="00164980">
            <w:pPr>
              <w:jc w:val="center"/>
            </w:pPr>
            <w:r>
              <w:t>47</w:t>
            </w:r>
            <w:r w:rsidR="00245D6B">
              <w:t>,000/=</w:t>
            </w:r>
          </w:p>
        </w:tc>
        <w:tc>
          <w:tcPr>
            <w:tcW w:w="2363" w:type="dxa"/>
          </w:tcPr>
          <w:p w:rsidR="00FE29E3" w:rsidRDefault="00245D6B" w:rsidP="009353B4">
            <w:pPr>
              <w:jc w:val="right"/>
            </w:pPr>
            <w:r>
              <w:t>47,000/=</w:t>
            </w:r>
          </w:p>
        </w:tc>
      </w:tr>
      <w:tr w:rsidR="00FE29E3" w:rsidTr="002A08ED">
        <w:tc>
          <w:tcPr>
            <w:tcW w:w="3955" w:type="dxa"/>
          </w:tcPr>
          <w:p w:rsidR="00FE29E3" w:rsidRDefault="00245D6B" w:rsidP="00E97375">
            <w:pPr>
              <w:pStyle w:val="ListParagraph"/>
              <w:numPr>
                <w:ilvl w:val="0"/>
                <w:numId w:val="2"/>
              </w:numPr>
            </w:pPr>
            <w:r>
              <w:t>Generic white board 3ft *4ft</w:t>
            </w:r>
          </w:p>
        </w:tc>
        <w:tc>
          <w:tcPr>
            <w:tcW w:w="1530" w:type="dxa"/>
          </w:tcPr>
          <w:p w:rsidR="00FE29E3" w:rsidRDefault="00245D6B" w:rsidP="00164980">
            <w:pPr>
              <w:jc w:val="center"/>
            </w:pPr>
            <w:r>
              <w:t>1</w:t>
            </w:r>
          </w:p>
        </w:tc>
        <w:tc>
          <w:tcPr>
            <w:tcW w:w="1800" w:type="dxa"/>
          </w:tcPr>
          <w:p w:rsidR="00FE29E3" w:rsidRDefault="007B1850" w:rsidP="00164980">
            <w:pPr>
              <w:jc w:val="center"/>
            </w:pPr>
            <w:r>
              <w:t>8,699/=</w:t>
            </w:r>
          </w:p>
        </w:tc>
        <w:tc>
          <w:tcPr>
            <w:tcW w:w="2363" w:type="dxa"/>
          </w:tcPr>
          <w:p w:rsidR="00FE29E3" w:rsidRDefault="00245D6B" w:rsidP="009353B4">
            <w:pPr>
              <w:jc w:val="right"/>
            </w:pPr>
            <w:r>
              <w:t>8,699/=</w:t>
            </w:r>
          </w:p>
        </w:tc>
      </w:tr>
      <w:tr w:rsidR="00FE29E3" w:rsidTr="002A08ED">
        <w:tc>
          <w:tcPr>
            <w:tcW w:w="3955" w:type="dxa"/>
          </w:tcPr>
          <w:p w:rsidR="00FE29E3" w:rsidRDefault="00245D6B" w:rsidP="00E97375">
            <w:pPr>
              <w:pStyle w:val="ListParagraph"/>
              <w:numPr>
                <w:ilvl w:val="0"/>
                <w:numId w:val="2"/>
              </w:numPr>
            </w:pPr>
            <w:r>
              <w:t>White board makers</w:t>
            </w:r>
          </w:p>
        </w:tc>
        <w:tc>
          <w:tcPr>
            <w:tcW w:w="1530" w:type="dxa"/>
          </w:tcPr>
          <w:p w:rsidR="00FE29E3" w:rsidRDefault="00245D6B" w:rsidP="00164980">
            <w:pPr>
              <w:jc w:val="center"/>
            </w:pPr>
            <w:r>
              <w:t>20</w:t>
            </w:r>
          </w:p>
        </w:tc>
        <w:tc>
          <w:tcPr>
            <w:tcW w:w="1800" w:type="dxa"/>
          </w:tcPr>
          <w:p w:rsidR="00FE29E3" w:rsidRDefault="00245D6B" w:rsidP="00164980">
            <w:pPr>
              <w:jc w:val="center"/>
            </w:pPr>
            <w:r>
              <w:t>99/=</w:t>
            </w:r>
          </w:p>
        </w:tc>
        <w:tc>
          <w:tcPr>
            <w:tcW w:w="2363" w:type="dxa"/>
          </w:tcPr>
          <w:p w:rsidR="00FE29E3" w:rsidRDefault="00245D6B" w:rsidP="009353B4">
            <w:pPr>
              <w:jc w:val="right"/>
            </w:pPr>
            <w:r>
              <w:t>1,980/=</w:t>
            </w:r>
          </w:p>
        </w:tc>
      </w:tr>
      <w:tr w:rsidR="00FE29E3" w:rsidTr="002A08ED">
        <w:tc>
          <w:tcPr>
            <w:tcW w:w="3955" w:type="dxa"/>
          </w:tcPr>
          <w:p w:rsidR="00FE29E3" w:rsidRDefault="00245D6B" w:rsidP="00245D6B">
            <w:pPr>
              <w:pStyle w:val="ListParagraph"/>
              <w:numPr>
                <w:ilvl w:val="0"/>
                <w:numId w:val="2"/>
              </w:numPr>
            </w:pPr>
            <w:r>
              <w:t>Story telling books</w:t>
            </w:r>
          </w:p>
        </w:tc>
        <w:tc>
          <w:tcPr>
            <w:tcW w:w="1530" w:type="dxa"/>
          </w:tcPr>
          <w:p w:rsidR="00FE29E3" w:rsidRDefault="00245D6B" w:rsidP="00164980">
            <w:pPr>
              <w:jc w:val="center"/>
            </w:pPr>
            <w:r>
              <w:t>2</w:t>
            </w:r>
          </w:p>
        </w:tc>
        <w:tc>
          <w:tcPr>
            <w:tcW w:w="1800" w:type="dxa"/>
          </w:tcPr>
          <w:p w:rsidR="00FE29E3" w:rsidRDefault="00245D6B" w:rsidP="00164980">
            <w:pPr>
              <w:jc w:val="center"/>
            </w:pPr>
            <w:r>
              <w:t>1,400/=</w:t>
            </w:r>
          </w:p>
        </w:tc>
        <w:tc>
          <w:tcPr>
            <w:tcW w:w="2363" w:type="dxa"/>
          </w:tcPr>
          <w:p w:rsidR="00FE29E3" w:rsidRDefault="00245D6B" w:rsidP="009353B4">
            <w:pPr>
              <w:jc w:val="right"/>
            </w:pPr>
            <w:r>
              <w:t>2,800/=</w:t>
            </w:r>
          </w:p>
        </w:tc>
      </w:tr>
      <w:tr w:rsidR="00245D6B" w:rsidTr="002A08ED">
        <w:tc>
          <w:tcPr>
            <w:tcW w:w="3955" w:type="dxa"/>
          </w:tcPr>
          <w:p w:rsidR="00245D6B" w:rsidRDefault="00245D6B" w:rsidP="00245D6B">
            <w:pPr>
              <w:pStyle w:val="ListParagraph"/>
              <w:numPr>
                <w:ilvl w:val="0"/>
                <w:numId w:val="2"/>
              </w:numPr>
            </w:pPr>
            <w:r>
              <w:t xml:space="preserve">Pocket chart counting </w:t>
            </w:r>
          </w:p>
        </w:tc>
        <w:tc>
          <w:tcPr>
            <w:tcW w:w="1530" w:type="dxa"/>
          </w:tcPr>
          <w:p w:rsidR="00245D6B" w:rsidRDefault="00245D6B" w:rsidP="00164980">
            <w:pPr>
              <w:jc w:val="center"/>
            </w:pPr>
            <w:r>
              <w:t>2</w:t>
            </w:r>
          </w:p>
        </w:tc>
        <w:tc>
          <w:tcPr>
            <w:tcW w:w="1800" w:type="dxa"/>
          </w:tcPr>
          <w:p w:rsidR="00245D6B" w:rsidRDefault="00245D6B" w:rsidP="00164980">
            <w:pPr>
              <w:jc w:val="center"/>
            </w:pPr>
            <w:r>
              <w:t>842/=</w:t>
            </w:r>
          </w:p>
        </w:tc>
        <w:tc>
          <w:tcPr>
            <w:tcW w:w="2363" w:type="dxa"/>
          </w:tcPr>
          <w:p w:rsidR="00245D6B" w:rsidRDefault="00245D6B" w:rsidP="009353B4">
            <w:pPr>
              <w:jc w:val="right"/>
            </w:pPr>
            <w:r>
              <w:t>1,684/=</w:t>
            </w:r>
          </w:p>
        </w:tc>
      </w:tr>
      <w:tr w:rsidR="00245D6B" w:rsidTr="002A08ED">
        <w:tc>
          <w:tcPr>
            <w:tcW w:w="3955" w:type="dxa"/>
          </w:tcPr>
          <w:p w:rsidR="00245D6B" w:rsidRDefault="00245D6B" w:rsidP="00245D6B">
            <w:pPr>
              <w:pStyle w:val="ListParagraph"/>
              <w:numPr>
                <w:ilvl w:val="0"/>
                <w:numId w:val="2"/>
              </w:numPr>
            </w:pPr>
            <w:r>
              <w:t xml:space="preserve">Activities books </w:t>
            </w:r>
          </w:p>
        </w:tc>
        <w:tc>
          <w:tcPr>
            <w:tcW w:w="1530" w:type="dxa"/>
          </w:tcPr>
          <w:p w:rsidR="00245D6B" w:rsidRDefault="00245D6B" w:rsidP="00164980">
            <w:pPr>
              <w:jc w:val="center"/>
            </w:pPr>
            <w:r>
              <w:t>3</w:t>
            </w:r>
          </w:p>
        </w:tc>
        <w:tc>
          <w:tcPr>
            <w:tcW w:w="1800" w:type="dxa"/>
          </w:tcPr>
          <w:p w:rsidR="00245D6B" w:rsidRDefault="00245D6B" w:rsidP="00164980">
            <w:pPr>
              <w:jc w:val="center"/>
            </w:pPr>
            <w:r>
              <w:t>600/=</w:t>
            </w:r>
          </w:p>
        </w:tc>
        <w:tc>
          <w:tcPr>
            <w:tcW w:w="2363" w:type="dxa"/>
          </w:tcPr>
          <w:p w:rsidR="00245D6B" w:rsidRDefault="00245D6B" w:rsidP="009353B4">
            <w:pPr>
              <w:jc w:val="right"/>
            </w:pPr>
            <w:r>
              <w:t>1,800/=</w:t>
            </w:r>
          </w:p>
        </w:tc>
      </w:tr>
      <w:tr w:rsidR="00245D6B" w:rsidTr="002A08ED">
        <w:tc>
          <w:tcPr>
            <w:tcW w:w="3955" w:type="dxa"/>
          </w:tcPr>
          <w:p w:rsidR="00245D6B" w:rsidRDefault="00164980" w:rsidP="00164980">
            <w:pPr>
              <w:pStyle w:val="ListParagraph"/>
              <w:numPr>
                <w:ilvl w:val="0"/>
                <w:numId w:val="2"/>
              </w:numPr>
            </w:pPr>
            <w:r>
              <w:t>Drawing books</w:t>
            </w:r>
          </w:p>
        </w:tc>
        <w:tc>
          <w:tcPr>
            <w:tcW w:w="1530" w:type="dxa"/>
          </w:tcPr>
          <w:p w:rsidR="00245D6B" w:rsidRDefault="00164980" w:rsidP="00164980">
            <w:pPr>
              <w:jc w:val="center"/>
            </w:pPr>
            <w:r>
              <w:t>5</w:t>
            </w:r>
          </w:p>
        </w:tc>
        <w:tc>
          <w:tcPr>
            <w:tcW w:w="1800" w:type="dxa"/>
          </w:tcPr>
          <w:p w:rsidR="00245D6B" w:rsidRDefault="00164980" w:rsidP="00164980">
            <w:pPr>
              <w:jc w:val="center"/>
            </w:pPr>
            <w:r>
              <w:t>250/=</w:t>
            </w:r>
          </w:p>
        </w:tc>
        <w:tc>
          <w:tcPr>
            <w:tcW w:w="2363" w:type="dxa"/>
          </w:tcPr>
          <w:p w:rsidR="00245D6B" w:rsidRDefault="00164980" w:rsidP="009353B4">
            <w:pPr>
              <w:jc w:val="right"/>
            </w:pPr>
            <w:r>
              <w:t>1,250/=</w:t>
            </w:r>
          </w:p>
        </w:tc>
      </w:tr>
      <w:tr w:rsidR="00164980" w:rsidTr="002A08ED">
        <w:tc>
          <w:tcPr>
            <w:tcW w:w="3955" w:type="dxa"/>
          </w:tcPr>
          <w:p w:rsidR="00164980" w:rsidRDefault="00164980" w:rsidP="00164980">
            <w:pPr>
              <w:pStyle w:val="ListParagraph"/>
              <w:numPr>
                <w:ilvl w:val="0"/>
                <w:numId w:val="2"/>
              </w:numPr>
            </w:pPr>
            <w:r>
              <w:t xml:space="preserve">Excise books </w:t>
            </w:r>
          </w:p>
        </w:tc>
        <w:tc>
          <w:tcPr>
            <w:tcW w:w="1530" w:type="dxa"/>
          </w:tcPr>
          <w:p w:rsidR="00164980" w:rsidRDefault="00164980" w:rsidP="00164980">
            <w:pPr>
              <w:jc w:val="center"/>
            </w:pPr>
            <w:r>
              <w:t>20</w:t>
            </w:r>
          </w:p>
        </w:tc>
        <w:tc>
          <w:tcPr>
            <w:tcW w:w="1800" w:type="dxa"/>
          </w:tcPr>
          <w:p w:rsidR="00164980" w:rsidRDefault="00164980" w:rsidP="00164980">
            <w:pPr>
              <w:jc w:val="center"/>
            </w:pPr>
            <w:r>
              <w:t>50/=</w:t>
            </w:r>
          </w:p>
        </w:tc>
        <w:tc>
          <w:tcPr>
            <w:tcW w:w="2363" w:type="dxa"/>
          </w:tcPr>
          <w:p w:rsidR="00164980" w:rsidRDefault="00164980" w:rsidP="009353B4">
            <w:pPr>
              <w:jc w:val="right"/>
            </w:pPr>
            <w:r>
              <w:t>2000/=</w:t>
            </w:r>
          </w:p>
        </w:tc>
      </w:tr>
      <w:tr w:rsidR="00164980" w:rsidTr="002A08ED">
        <w:tc>
          <w:tcPr>
            <w:tcW w:w="3955" w:type="dxa"/>
          </w:tcPr>
          <w:p w:rsidR="00164980" w:rsidRDefault="00164980" w:rsidP="00164980">
            <w:pPr>
              <w:pStyle w:val="ListParagraph"/>
              <w:numPr>
                <w:ilvl w:val="0"/>
                <w:numId w:val="2"/>
              </w:numPr>
            </w:pPr>
            <w:r>
              <w:t xml:space="preserve">Wall charts </w:t>
            </w:r>
          </w:p>
        </w:tc>
        <w:tc>
          <w:tcPr>
            <w:tcW w:w="1530" w:type="dxa"/>
          </w:tcPr>
          <w:p w:rsidR="00164980" w:rsidRDefault="00164980" w:rsidP="00164980">
            <w:pPr>
              <w:jc w:val="center"/>
            </w:pPr>
            <w:r>
              <w:t>8</w:t>
            </w:r>
          </w:p>
        </w:tc>
        <w:tc>
          <w:tcPr>
            <w:tcW w:w="1800" w:type="dxa"/>
          </w:tcPr>
          <w:p w:rsidR="00164980" w:rsidRDefault="00164980" w:rsidP="00164980">
            <w:pPr>
              <w:jc w:val="center"/>
            </w:pPr>
            <w:r>
              <w:t>300/=</w:t>
            </w:r>
          </w:p>
        </w:tc>
        <w:tc>
          <w:tcPr>
            <w:tcW w:w="2363" w:type="dxa"/>
          </w:tcPr>
          <w:p w:rsidR="00164980" w:rsidRDefault="00164980" w:rsidP="009353B4">
            <w:pPr>
              <w:jc w:val="right"/>
            </w:pPr>
            <w:r>
              <w:t>2,400/=</w:t>
            </w:r>
          </w:p>
        </w:tc>
      </w:tr>
      <w:tr w:rsidR="00164980" w:rsidTr="002A08ED">
        <w:tc>
          <w:tcPr>
            <w:tcW w:w="3955" w:type="dxa"/>
          </w:tcPr>
          <w:p w:rsidR="00164980" w:rsidRDefault="00164980" w:rsidP="00164980">
            <w:pPr>
              <w:pStyle w:val="ListParagraph"/>
              <w:numPr>
                <w:ilvl w:val="0"/>
                <w:numId w:val="2"/>
              </w:numPr>
            </w:pPr>
            <w:r>
              <w:t>Pencils HB</w:t>
            </w:r>
          </w:p>
        </w:tc>
        <w:tc>
          <w:tcPr>
            <w:tcW w:w="1530" w:type="dxa"/>
          </w:tcPr>
          <w:p w:rsidR="00164980" w:rsidRDefault="00164980" w:rsidP="00164980">
            <w:pPr>
              <w:jc w:val="center"/>
            </w:pPr>
            <w:r>
              <w:t>5</w:t>
            </w:r>
          </w:p>
        </w:tc>
        <w:tc>
          <w:tcPr>
            <w:tcW w:w="1800" w:type="dxa"/>
          </w:tcPr>
          <w:p w:rsidR="00164980" w:rsidRDefault="00164980" w:rsidP="00164980">
            <w:pPr>
              <w:jc w:val="center"/>
            </w:pPr>
            <w:r>
              <w:t>670/=</w:t>
            </w:r>
          </w:p>
        </w:tc>
        <w:tc>
          <w:tcPr>
            <w:tcW w:w="2363" w:type="dxa"/>
          </w:tcPr>
          <w:p w:rsidR="00164980" w:rsidRDefault="00164980" w:rsidP="009353B4">
            <w:pPr>
              <w:jc w:val="right"/>
            </w:pPr>
            <w:r>
              <w:t>3,350/=</w:t>
            </w:r>
          </w:p>
        </w:tc>
      </w:tr>
      <w:tr w:rsidR="00164980" w:rsidTr="002A08ED">
        <w:tc>
          <w:tcPr>
            <w:tcW w:w="3955" w:type="dxa"/>
          </w:tcPr>
          <w:p w:rsidR="00164980" w:rsidRDefault="00164980" w:rsidP="00164980">
            <w:pPr>
              <w:pStyle w:val="ListParagraph"/>
              <w:numPr>
                <w:ilvl w:val="0"/>
                <w:numId w:val="2"/>
              </w:numPr>
            </w:pPr>
            <w:r>
              <w:t>Pens</w:t>
            </w:r>
          </w:p>
        </w:tc>
        <w:tc>
          <w:tcPr>
            <w:tcW w:w="1530" w:type="dxa"/>
          </w:tcPr>
          <w:p w:rsidR="00164980" w:rsidRDefault="00164980" w:rsidP="00164980">
            <w:pPr>
              <w:jc w:val="center"/>
            </w:pPr>
            <w:r>
              <w:t>5</w:t>
            </w:r>
          </w:p>
        </w:tc>
        <w:tc>
          <w:tcPr>
            <w:tcW w:w="1800" w:type="dxa"/>
          </w:tcPr>
          <w:p w:rsidR="00164980" w:rsidRDefault="00164980" w:rsidP="00164980">
            <w:pPr>
              <w:jc w:val="center"/>
            </w:pPr>
            <w:r>
              <w:t>350/=</w:t>
            </w:r>
          </w:p>
        </w:tc>
        <w:tc>
          <w:tcPr>
            <w:tcW w:w="2363" w:type="dxa"/>
          </w:tcPr>
          <w:p w:rsidR="00164980" w:rsidRDefault="00164980" w:rsidP="009353B4">
            <w:pPr>
              <w:jc w:val="right"/>
            </w:pPr>
            <w:r>
              <w:t>1,750/=</w:t>
            </w:r>
          </w:p>
        </w:tc>
      </w:tr>
      <w:tr w:rsidR="00164980" w:rsidTr="002A08ED">
        <w:tc>
          <w:tcPr>
            <w:tcW w:w="3955" w:type="dxa"/>
          </w:tcPr>
          <w:p w:rsidR="00164980" w:rsidRDefault="00164980" w:rsidP="00164980">
            <w:pPr>
              <w:pStyle w:val="ListParagraph"/>
              <w:numPr>
                <w:ilvl w:val="0"/>
                <w:numId w:val="2"/>
              </w:numPr>
            </w:pPr>
            <w:r>
              <w:t xml:space="preserve">Pencils </w:t>
            </w:r>
            <w:proofErr w:type="spellStart"/>
            <w:r>
              <w:t>colours</w:t>
            </w:r>
            <w:proofErr w:type="spellEnd"/>
            <w:r>
              <w:t xml:space="preserve"> -assorted</w:t>
            </w:r>
          </w:p>
        </w:tc>
        <w:tc>
          <w:tcPr>
            <w:tcW w:w="1530" w:type="dxa"/>
          </w:tcPr>
          <w:p w:rsidR="00164980" w:rsidRDefault="00164980" w:rsidP="00164980">
            <w:pPr>
              <w:jc w:val="center"/>
            </w:pPr>
            <w:r>
              <w:t>5</w:t>
            </w:r>
          </w:p>
        </w:tc>
        <w:tc>
          <w:tcPr>
            <w:tcW w:w="1800" w:type="dxa"/>
          </w:tcPr>
          <w:p w:rsidR="00164980" w:rsidRDefault="00164980" w:rsidP="00164980">
            <w:pPr>
              <w:jc w:val="center"/>
            </w:pPr>
            <w:r>
              <w:t>200/=</w:t>
            </w:r>
          </w:p>
        </w:tc>
        <w:tc>
          <w:tcPr>
            <w:tcW w:w="2363" w:type="dxa"/>
          </w:tcPr>
          <w:p w:rsidR="00164980" w:rsidRDefault="00164980" w:rsidP="009353B4">
            <w:pPr>
              <w:jc w:val="right"/>
            </w:pPr>
            <w:r>
              <w:t>1,000/=</w:t>
            </w:r>
          </w:p>
        </w:tc>
      </w:tr>
      <w:tr w:rsidR="00164980" w:rsidTr="002A08ED">
        <w:tc>
          <w:tcPr>
            <w:tcW w:w="3955" w:type="dxa"/>
          </w:tcPr>
          <w:p w:rsidR="00164980" w:rsidRDefault="00164980" w:rsidP="00164980">
            <w:pPr>
              <w:pStyle w:val="ListParagraph"/>
              <w:numPr>
                <w:ilvl w:val="0"/>
                <w:numId w:val="2"/>
              </w:numPr>
            </w:pPr>
            <w:r>
              <w:t>Stick glue</w:t>
            </w:r>
          </w:p>
        </w:tc>
        <w:tc>
          <w:tcPr>
            <w:tcW w:w="1530" w:type="dxa"/>
          </w:tcPr>
          <w:p w:rsidR="00164980" w:rsidRDefault="00164980" w:rsidP="00164980">
            <w:pPr>
              <w:jc w:val="center"/>
            </w:pPr>
            <w:r>
              <w:t>5</w:t>
            </w:r>
          </w:p>
        </w:tc>
        <w:tc>
          <w:tcPr>
            <w:tcW w:w="1800" w:type="dxa"/>
          </w:tcPr>
          <w:p w:rsidR="00164980" w:rsidRDefault="00164980" w:rsidP="00164980">
            <w:pPr>
              <w:jc w:val="center"/>
            </w:pPr>
            <w:r>
              <w:t>200/=</w:t>
            </w:r>
          </w:p>
        </w:tc>
        <w:tc>
          <w:tcPr>
            <w:tcW w:w="2363" w:type="dxa"/>
          </w:tcPr>
          <w:p w:rsidR="00164980" w:rsidRDefault="00164980" w:rsidP="009353B4">
            <w:pPr>
              <w:jc w:val="right"/>
            </w:pPr>
            <w:r>
              <w:t>1,000/=</w:t>
            </w:r>
          </w:p>
        </w:tc>
      </w:tr>
      <w:tr w:rsidR="00164980" w:rsidTr="002A08ED">
        <w:tc>
          <w:tcPr>
            <w:tcW w:w="3955" w:type="dxa"/>
          </w:tcPr>
          <w:p w:rsidR="00164980" w:rsidRDefault="00164980" w:rsidP="00164980">
            <w:pPr>
              <w:pStyle w:val="ListParagraph"/>
              <w:numPr>
                <w:ilvl w:val="0"/>
                <w:numId w:val="2"/>
              </w:numPr>
            </w:pPr>
            <w:r>
              <w:t>Transportation</w:t>
            </w:r>
          </w:p>
        </w:tc>
        <w:tc>
          <w:tcPr>
            <w:tcW w:w="1530" w:type="dxa"/>
          </w:tcPr>
          <w:p w:rsidR="00164980" w:rsidRDefault="00164980" w:rsidP="00164980">
            <w:pPr>
              <w:jc w:val="center"/>
            </w:pPr>
          </w:p>
        </w:tc>
        <w:tc>
          <w:tcPr>
            <w:tcW w:w="1800" w:type="dxa"/>
          </w:tcPr>
          <w:p w:rsidR="00164980" w:rsidRDefault="00164980" w:rsidP="00164980">
            <w:pPr>
              <w:jc w:val="center"/>
            </w:pPr>
          </w:p>
        </w:tc>
        <w:tc>
          <w:tcPr>
            <w:tcW w:w="2363" w:type="dxa"/>
          </w:tcPr>
          <w:p w:rsidR="00164980" w:rsidRDefault="007B1850" w:rsidP="009353B4">
            <w:pPr>
              <w:jc w:val="right"/>
            </w:pPr>
            <w:r>
              <w:t>4</w:t>
            </w:r>
            <w:r w:rsidR="00164980">
              <w:t>,000/=</w:t>
            </w:r>
          </w:p>
        </w:tc>
      </w:tr>
      <w:tr w:rsidR="00164980" w:rsidTr="002A08ED">
        <w:tc>
          <w:tcPr>
            <w:tcW w:w="3955" w:type="dxa"/>
          </w:tcPr>
          <w:p w:rsidR="00164980" w:rsidRDefault="007B1850" w:rsidP="00164980">
            <w:pPr>
              <w:pStyle w:val="ListParagraph"/>
              <w:numPr>
                <w:ilvl w:val="0"/>
                <w:numId w:val="2"/>
              </w:numPr>
            </w:pPr>
            <w:proofErr w:type="spellStart"/>
            <w:r>
              <w:t>Labour</w:t>
            </w:r>
            <w:proofErr w:type="spellEnd"/>
            <w:r>
              <w:t xml:space="preserve"> + Consultation</w:t>
            </w:r>
          </w:p>
        </w:tc>
        <w:tc>
          <w:tcPr>
            <w:tcW w:w="1530" w:type="dxa"/>
          </w:tcPr>
          <w:p w:rsidR="00164980" w:rsidRDefault="00164980" w:rsidP="00164980">
            <w:pPr>
              <w:jc w:val="center"/>
            </w:pPr>
          </w:p>
        </w:tc>
        <w:tc>
          <w:tcPr>
            <w:tcW w:w="1800" w:type="dxa"/>
          </w:tcPr>
          <w:p w:rsidR="00164980" w:rsidRDefault="00164980" w:rsidP="00164980">
            <w:pPr>
              <w:jc w:val="center"/>
            </w:pPr>
          </w:p>
        </w:tc>
        <w:tc>
          <w:tcPr>
            <w:tcW w:w="2363" w:type="dxa"/>
          </w:tcPr>
          <w:p w:rsidR="00164980" w:rsidRDefault="00157D94" w:rsidP="009353B4">
            <w:pPr>
              <w:jc w:val="right"/>
            </w:pPr>
            <w:r>
              <w:t>2</w:t>
            </w:r>
            <w:r w:rsidR="00164980">
              <w:t>5,000/=</w:t>
            </w:r>
          </w:p>
        </w:tc>
      </w:tr>
      <w:tr w:rsidR="009353B4" w:rsidTr="002A08ED">
        <w:tc>
          <w:tcPr>
            <w:tcW w:w="3955" w:type="dxa"/>
          </w:tcPr>
          <w:p w:rsidR="009353B4" w:rsidRPr="009353B4" w:rsidRDefault="009353B4" w:rsidP="009353B4">
            <w:pPr>
              <w:pStyle w:val="ListParagraph"/>
              <w:rPr>
                <w:b/>
                <w:sz w:val="28"/>
                <w:szCs w:val="28"/>
              </w:rPr>
            </w:pPr>
          </w:p>
          <w:p w:rsidR="009353B4" w:rsidRPr="009353B4" w:rsidRDefault="009353B4" w:rsidP="009353B4">
            <w:pPr>
              <w:pStyle w:val="ListParagraph"/>
              <w:rPr>
                <w:b/>
                <w:sz w:val="28"/>
                <w:szCs w:val="28"/>
              </w:rPr>
            </w:pPr>
            <w:r w:rsidRPr="009353B4">
              <w:rPr>
                <w:b/>
                <w:sz w:val="28"/>
                <w:szCs w:val="28"/>
              </w:rPr>
              <w:t>TOTAL COST</w:t>
            </w:r>
            <w:r>
              <w:rPr>
                <w:b/>
                <w:sz w:val="28"/>
                <w:szCs w:val="28"/>
              </w:rPr>
              <w:t>:</w:t>
            </w:r>
          </w:p>
        </w:tc>
        <w:tc>
          <w:tcPr>
            <w:tcW w:w="1530" w:type="dxa"/>
          </w:tcPr>
          <w:p w:rsidR="009353B4" w:rsidRDefault="009353B4" w:rsidP="00164980">
            <w:pPr>
              <w:jc w:val="center"/>
            </w:pPr>
          </w:p>
        </w:tc>
        <w:tc>
          <w:tcPr>
            <w:tcW w:w="1800" w:type="dxa"/>
          </w:tcPr>
          <w:p w:rsidR="009353B4" w:rsidRDefault="009353B4" w:rsidP="00164980">
            <w:pPr>
              <w:jc w:val="center"/>
            </w:pPr>
          </w:p>
        </w:tc>
        <w:tc>
          <w:tcPr>
            <w:tcW w:w="2363" w:type="dxa"/>
          </w:tcPr>
          <w:p w:rsidR="009353B4" w:rsidRPr="009353B4" w:rsidRDefault="009353B4" w:rsidP="009353B4">
            <w:pPr>
              <w:jc w:val="right"/>
              <w:rPr>
                <w:b/>
                <w:sz w:val="28"/>
                <w:szCs w:val="28"/>
                <w:u w:val="single"/>
              </w:rPr>
            </w:pPr>
          </w:p>
          <w:p w:rsidR="009353B4" w:rsidRDefault="007B1850" w:rsidP="009353B4">
            <w:pPr>
              <w:jc w:val="right"/>
              <w:rPr>
                <w:b/>
                <w:sz w:val="28"/>
                <w:szCs w:val="28"/>
                <w:u w:val="single"/>
              </w:rPr>
            </w:pPr>
            <w:r>
              <w:rPr>
                <w:b/>
                <w:sz w:val="28"/>
                <w:szCs w:val="28"/>
                <w:u w:val="single"/>
              </w:rPr>
              <w:t>KSH. 133</w:t>
            </w:r>
            <w:r w:rsidR="009353B4" w:rsidRPr="009353B4">
              <w:rPr>
                <w:b/>
                <w:sz w:val="28"/>
                <w:szCs w:val="28"/>
                <w:u w:val="single"/>
              </w:rPr>
              <w:t>,683/=</w:t>
            </w:r>
          </w:p>
          <w:p w:rsidR="002A08ED" w:rsidRPr="009353B4" w:rsidRDefault="002A08ED" w:rsidP="009353B4">
            <w:pPr>
              <w:jc w:val="right"/>
              <w:rPr>
                <w:b/>
                <w:sz w:val="28"/>
                <w:szCs w:val="28"/>
                <w:u w:val="single"/>
              </w:rPr>
            </w:pPr>
            <w:r>
              <w:rPr>
                <w:b/>
                <w:sz w:val="28"/>
                <w:szCs w:val="28"/>
                <w:u w:val="single"/>
              </w:rPr>
              <w:t>Euro. 1,044.39/=</w:t>
            </w:r>
            <w:bookmarkStart w:id="0" w:name="_GoBack"/>
            <w:bookmarkEnd w:id="0"/>
          </w:p>
        </w:tc>
      </w:tr>
    </w:tbl>
    <w:p w:rsidR="00E97375" w:rsidRDefault="00E97375" w:rsidP="00E97375"/>
    <w:p w:rsidR="00E97375" w:rsidRDefault="00E97375" w:rsidP="00E97375"/>
    <w:p w:rsidR="00E97375" w:rsidRDefault="00E97375" w:rsidP="00E97375"/>
    <w:sectPr w:rsidR="00E9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144B"/>
    <w:multiLevelType w:val="hybridMultilevel"/>
    <w:tmpl w:val="4BCAF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7132D"/>
    <w:multiLevelType w:val="hybridMultilevel"/>
    <w:tmpl w:val="9AFA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213E1"/>
    <w:multiLevelType w:val="hybridMultilevel"/>
    <w:tmpl w:val="A8682094"/>
    <w:lvl w:ilvl="0" w:tplc="0DA4C3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36E49"/>
    <w:multiLevelType w:val="hybridMultilevel"/>
    <w:tmpl w:val="702A6F88"/>
    <w:lvl w:ilvl="0" w:tplc="0DA4C3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5E"/>
    <w:rsid w:val="000D465A"/>
    <w:rsid w:val="001477B0"/>
    <w:rsid w:val="00157D94"/>
    <w:rsid w:val="00164980"/>
    <w:rsid w:val="00185AB4"/>
    <w:rsid w:val="0021470C"/>
    <w:rsid w:val="00245D6B"/>
    <w:rsid w:val="002A08ED"/>
    <w:rsid w:val="00455F7E"/>
    <w:rsid w:val="004908B4"/>
    <w:rsid w:val="00677B5E"/>
    <w:rsid w:val="00700986"/>
    <w:rsid w:val="007B1850"/>
    <w:rsid w:val="008E2C6D"/>
    <w:rsid w:val="00914EED"/>
    <w:rsid w:val="009353B4"/>
    <w:rsid w:val="00BA0FAB"/>
    <w:rsid w:val="00BD3BC4"/>
    <w:rsid w:val="00D254FB"/>
    <w:rsid w:val="00E97375"/>
    <w:rsid w:val="00ED6B30"/>
    <w:rsid w:val="00FB28BB"/>
    <w:rsid w:val="00FE2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9DBFC"/>
  <w15:docId w15:val="{8595AB04-5F5D-4EFD-844A-99B9ACE8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7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2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martin cingel</cp:lastModifiedBy>
  <cp:revision>2</cp:revision>
  <dcterms:created xsi:type="dcterms:W3CDTF">2021-05-25T19:12:00Z</dcterms:created>
  <dcterms:modified xsi:type="dcterms:W3CDTF">2021-05-25T19:12:00Z</dcterms:modified>
</cp:coreProperties>
</file>