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08" w:type="dxa"/>
        <w:tblInd w:w="55" w:type="dxa"/>
        <w:tblCellMar>
          <w:left w:w="70" w:type="dxa"/>
          <w:right w:w="70" w:type="dxa"/>
        </w:tblCellMar>
        <w:tblLook w:val="0480"/>
      </w:tblPr>
      <w:tblGrid>
        <w:gridCol w:w="7908"/>
      </w:tblGrid>
      <w:tr w:rsidR="00D223F9" w:rsidRPr="009C556E" w:rsidTr="00887537">
        <w:trPr>
          <w:trHeight w:val="353"/>
        </w:trPr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88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Vyúčtovanie príjmov a výdavkov  Občianskeho združenia</w:t>
            </w:r>
          </w:p>
        </w:tc>
      </w:tr>
      <w:tr w:rsidR="00D223F9" w:rsidRPr="009C556E" w:rsidTr="00887537">
        <w:trPr>
          <w:trHeight w:val="353"/>
        </w:trPr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D2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S láskou k človeku  v roku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2013</w:t>
            </w:r>
          </w:p>
        </w:tc>
      </w:tr>
    </w:tbl>
    <w:p w:rsidR="00EB46A4" w:rsidRPr="00D223F9" w:rsidRDefault="00D223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Vypracovala : Ing. Jarmila </w:t>
      </w:r>
      <w:proofErr w:type="spellStart"/>
      <w:r>
        <w:rPr>
          <w:rFonts w:ascii="Times New Roman" w:hAnsi="Times New Roman" w:cs="Times New Roman"/>
        </w:rPr>
        <w:t>Janypková</w:t>
      </w:r>
      <w:proofErr w:type="spellEnd"/>
      <w:r>
        <w:rPr>
          <w:rFonts w:ascii="Times New Roman" w:hAnsi="Times New Roman" w:cs="Times New Roman"/>
        </w:rPr>
        <w:t>, ekonóm združenia</w:t>
      </w:r>
    </w:p>
    <w:tbl>
      <w:tblPr>
        <w:tblW w:w="842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67"/>
        <w:gridCol w:w="71"/>
        <w:gridCol w:w="1693"/>
        <w:gridCol w:w="1472"/>
        <w:gridCol w:w="1438"/>
        <w:gridCol w:w="1448"/>
        <w:gridCol w:w="1240"/>
      </w:tblGrid>
      <w:tr w:rsidR="00D223F9" w:rsidRPr="00D223F9" w:rsidTr="00D223F9">
        <w:trPr>
          <w:trHeight w:val="302"/>
        </w:trPr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počiatočný stav účtu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3 002,90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PRÍJEM 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1 519,00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 2% z daní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10 496,85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úroky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0,41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 Celkom </w:t>
            </w: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223F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12 016,26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VÝDAVKY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1 331,00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akcia Biela stužka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60,00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223F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akcia Sviečka pre nenarodené deti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260,00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Darujme Vianoce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611,00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Deň rodiny 2013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použitie rok 2012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2 732,00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finančná pomoc domu </w:t>
            </w:r>
            <w:proofErr w:type="spellStart"/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Rodinkovo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800,00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17 deti zo soc. slabších rodín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1 752,00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finančná pomoc rodine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180,00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použitie rok 2013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6 739,70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Deň rodiny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271,70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1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financovanie zriadenia knižnice v CZŠ Púchov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2 468,00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1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finančný príspevok na kostol v Horných Kočkovciach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2 000,00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finančný príspevok na kostol v Púchove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2 000,00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ostatné výdavky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63,32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členský príspevok Fórum života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doména  a </w:t>
            </w:r>
            <w:proofErr w:type="spellStart"/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hosting</w:t>
            </w:r>
            <w:proofErr w:type="spellEnd"/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pre stránku združenia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43,32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poplatky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83,03</w:t>
            </w:r>
          </w:p>
        </w:tc>
      </w:tr>
      <w:tr w:rsidR="00D223F9" w:rsidRPr="00D223F9" w:rsidTr="00D223F9">
        <w:trPr>
          <w:trHeight w:val="302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celkom výdavky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223F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10 949,05</w:t>
            </w:r>
          </w:p>
        </w:tc>
      </w:tr>
      <w:tr w:rsidR="00D223F9" w:rsidRPr="00D223F9" w:rsidTr="00D223F9">
        <w:trPr>
          <w:trHeight w:val="302"/>
        </w:trPr>
        <w:tc>
          <w:tcPr>
            <w:tcW w:w="42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konečný stav účtu v banke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3 208,11</w:t>
            </w:r>
          </w:p>
        </w:tc>
      </w:tr>
      <w:tr w:rsidR="00D223F9" w:rsidRPr="00D223F9" w:rsidTr="00D223F9">
        <w:trPr>
          <w:trHeight w:val="302"/>
        </w:trPr>
        <w:tc>
          <w:tcPr>
            <w:tcW w:w="5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 xml:space="preserve">zostatok vyplatenej zálohy na knižnicu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862,00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223F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zostatok spolu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4 070,11</w:t>
            </w:r>
          </w:p>
        </w:tc>
      </w:tr>
      <w:tr w:rsidR="00D223F9" w:rsidRPr="00D223F9" w:rsidTr="00D223F9">
        <w:trPr>
          <w:trHeight w:val="302"/>
        </w:trPr>
        <w:tc>
          <w:tcPr>
            <w:tcW w:w="5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  <w:t>Vyúčtovanie 2% z príjmov roku 2013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zo ŠR v roku 2013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10 496,85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výdaj do 31.12.2013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6 739,70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zostatok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223F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3 757,15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výdaj do 31.12.2014-plánovaný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6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dofinancovanie zariadenia knižnice v CZŠ Púchov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600,00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6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 deti zo soc. slabších rodín v roku 2014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1 650,00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sociálne projekty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1 000,00</w:t>
            </w:r>
          </w:p>
        </w:tc>
      </w:tr>
      <w:tr w:rsidR="00D223F9" w:rsidRPr="00D223F9" w:rsidTr="00D223F9">
        <w:trPr>
          <w:trHeight w:val="302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Deň</w:t>
            </w:r>
            <w:r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r</w:t>
            </w: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odiny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3F9" w:rsidRPr="00D223F9" w:rsidRDefault="00D223F9" w:rsidP="00D223F9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223F9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500,00</w:t>
            </w:r>
          </w:p>
        </w:tc>
      </w:tr>
    </w:tbl>
    <w:p w:rsidR="00D223F9" w:rsidRDefault="00D223F9"/>
    <w:sectPr w:rsidR="00D223F9" w:rsidSect="00EB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23F9"/>
    <w:rsid w:val="00D223F9"/>
    <w:rsid w:val="00EB4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46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>Continental AG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Janypkovaj</dc:creator>
  <cp:lastModifiedBy>Janypkovaj</cp:lastModifiedBy>
  <cp:revision>1</cp:revision>
  <cp:lastPrinted>2014-07-16T15:31:00Z</cp:lastPrinted>
  <dcterms:created xsi:type="dcterms:W3CDTF">2014-07-16T15:28:00Z</dcterms:created>
  <dcterms:modified xsi:type="dcterms:W3CDTF">2014-07-16T15:36:00Z</dcterms:modified>
</cp:coreProperties>
</file>